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A45C" w14:textId="73F7E9AB" w:rsidR="00B8284E" w:rsidRPr="008D62D6" w:rsidRDefault="00B8284E" w:rsidP="00014921">
      <w:pPr>
        <w:pStyle w:val="Title"/>
        <w:jc w:val="center"/>
        <w:rPr>
          <w:rFonts w:ascii="Trebuchet MS" w:hAnsi="Trebuchet MS" w:cs="Arial"/>
          <w:b/>
          <w:bCs/>
          <w:color w:val="1E6238"/>
          <w:sz w:val="48"/>
          <w:szCs w:val="48"/>
        </w:rPr>
      </w:pPr>
      <w:r w:rsidRPr="008D62D6">
        <w:rPr>
          <w:rFonts w:ascii="Trebuchet MS" w:hAnsi="Trebuchet MS" w:cs="Arial"/>
          <w:b/>
          <w:bCs/>
          <w:color w:val="1E6238"/>
          <w:sz w:val="32"/>
          <w:szCs w:val="32"/>
        </w:rPr>
        <w:t xml:space="preserve">Planning </w:t>
      </w:r>
      <w:r w:rsidR="007D1D58" w:rsidRPr="002F2D3F">
        <w:rPr>
          <w:rFonts w:ascii="Trebuchet MS" w:hAnsi="Trebuchet MS" w:cs="Arial"/>
          <w:b/>
          <w:bCs/>
          <w:color w:val="1E6238"/>
          <w:sz w:val="32"/>
          <w:szCs w:val="32"/>
        </w:rPr>
        <w:t>W</w:t>
      </w:r>
      <w:r w:rsidRPr="002F2D3F">
        <w:rPr>
          <w:rFonts w:ascii="Trebuchet MS" w:hAnsi="Trebuchet MS" w:cs="Arial"/>
          <w:b/>
          <w:bCs/>
          <w:color w:val="1E6238"/>
          <w:sz w:val="32"/>
          <w:szCs w:val="32"/>
        </w:rPr>
        <w:t>orksheet for Inclusive</w:t>
      </w:r>
      <w:r w:rsidRPr="008D62D6">
        <w:rPr>
          <w:rFonts w:ascii="Trebuchet MS" w:hAnsi="Trebuchet MS" w:cs="Arial"/>
          <w:b/>
          <w:bCs/>
          <w:color w:val="1E6238"/>
          <w:sz w:val="32"/>
          <w:szCs w:val="32"/>
        </w:rPr>
        <w:t xml:space="preserve"> &amp; Equitable Teaching Online</w:t>
      </w:r>
    </w:p>
    <w:p w14:paraId="1F3D2A61" w14:textId="79BBBFD0" w:rsidR="006274E6" w:rsidRPr="00CD6292" w:rsidRDefault="006274E6" w:rsidP="006274E6">
      <w:pPr>
        <w:rPr>
          <w:rFonts w:ascii="Trebuchet MS" w:hAnsi="Trebuchet MS"/>
        </w:rPr>
      </w:pPr>
    </w:p>
    <w:p w14:paraId="32BA864D" w14:textId="3019B2BF" w:rsidR="006274E6" w:rsidRPr="00953A31" w:rsidRDefault="001A6484" w:rsidP="00E00DA4">
      <w:pPr>
        <w:rPr>
          <w:rFonts w:ascii="Trebuchet MS" w:hAnsi="Trebuchet MS"/>
          <w:b/>
          <w:i/>
        </w:rPr>
      </w:pPr>
      <w:r w:rsidRPr="00953A31">
        <w:rPr>
          <w:rFonts w:ascii="Trebuchet MS" w:hAnsi="Trebuchet MS"/>
        </w:rPr>
        <w:t>With each issue of the Online Teaching Coaching Newsletter Summer Series, you’ll be provided with a planning worksheet so that you can apply the tips and best practices for inclusive &amp; equitable teaching presented in the newsletter issue to your online course plans.</w:t>
      </w:r>
      <w:r w:rsidR="009F0152" w:rsidRPr="00953A31">
        <w:rPr>
          <w:rFonts w:ascii="Trebuchet MS" w:hAnsi="Trebuchet MS"/>
        </w:rPr>
        <w:t xml:space="preserve"> </w:t>
      </w:r>
      <w:r w:rsidR="00AF44E8" w:rsidRPr="00953A31">
        <w:rPr>
          <w:rFonts w:ascii="Trebuchet MS" w:hAnsi="Trebuchet MS"/>
        </w:rPr>
        <w:t xml:space="preserve"> </w:t>
      </w:r>
      <w:r w:rsidRPr="00953A31">
        <w:rPr>
          <w:rFonts w:ascii="Trebuchet MS" w:hAnsi="Trebuchet MS"/>
        </w:rPr>
        <w:t xml:space="preserve">In each planning worksheet, we suggest some best practices as possible examples for you to use in your online course. </w:t>
      </w:r>
      <w:r w:rsidR="00AC4286">
        <w:rPr>
          <w:rFonts w:ascii="Trebuchet MS" w:hAnsi="Trebuchet MS"/>
        </w:rPr>
        <w:t>T</w:t>
      </w:r>
      <w:r w:rsidRPr="00953A31">
        <w:rPr>
          <w:rFonts w:ascii="Trebuchet MS" w:hAnsi="Trebuchet MS"/>
        </w:rPr>
        <w:t xml:space="preserve">he list of examples is not </w:t>
      </w:r>
      <w:r w:rsidR="00DB11C1" w:rsidRPr="00953A31">
        <w:rPr>
          <w:rFonts w:ascii="Trebuchet MS" w:hAnsi="Trebuchet MS"/>
        </w:rPr>
        <w:t>exhaustive and w</w:t>
      </w:r>
      <w:r w:rsidRPr="00953A31">
        <w:rPr>
          <w:rFonts w:ascii="Trebuchet MS" w:hAnsi="Trebuchet MS"/>
        </w:rPr>
        <w:t>e encourage you to try one or more of these examples when planning your course</w:t>
      </w:r>
      <w:r w:rsidR="00DB11C1" w:rsidRPr="00953A31">
        <w:rPr>
          <w:rFonts w:ascii="Trebuchet MS" w:hAnsi="Trebuchet MS"/>
        </w:rPr>
        <w:t>, or use them as a jumping off point for your own further research</w:t>
      </w:r>
      <w:r w:rsidRPr="00953A31">
        <w:rPr>
          <w:rFonts w:ascii="Trebuchet MS" w:hAnsi="Trebuchet MS"/>
        </w:rPr>
        <w:t xml:space="preserve">. </w:t>
      </w:r>
      <w:r w:rsidR="00E00DA4" w:rsidRPr="00953A31">
        <w:rPr>
          <w:rFonts w:ascii="Trebuchet MS" w:hAnsi="Trebuchet MS"/>
        </w:rPr>
        <w:t xml:space="preserve"> </w:t>
      </w:r>
    </w:p>
    <w:p w14:paraId="5B19153E" w14:textId="77777777" w:rsidR="00B8284E" w:rsidRPr="00684E39" w:rsidRDefault="00B8284E" w:rsidP="00B8284E">
      <w:pPr>
        <w:rPr>
          <w:rFonts w:ascii="Trebuchet MS" w:hAnsi="Trebuchet MS"/>
          <w:color w:val="306C00"/>
          <w:sz w:val="24"/>
          <w:szCs w:val="24"/>
        </w:rPr>
      </w:pPr>
    </w:p>
    <w:p w14:paraId="6C50D1B9" w14:textId="351D9F4E" w:rsidR="00B8284E" w:rsidRPr="008D62D6" w:rsidRDefault="00485C25" w:rsidP="003C0E29">
      <w:pPr>
        <w:rPr>
          <w:rFonts w:ascii="Trebuchet MS" w:hAnsi="Trebuchet MS"/>
          <w:b/>
          <w:color w:val="1E6238"/>
          <w:sz w:val="20"/>
          <w:szCs w:val="20"/>
        </w:rPr>
      </w:pPr>
      <w:r>
        <w:rPr>
          <w:rFonts w:ascii="Trebuchet MS" w:hAnsi="Trebuchet MS"/>
          <w:b/>
          <w:color w:val="1E6238"/>
          <w:sz w:val="24"/>
          <w:szCs w:val="24"/>
        </w:rPr>
        <w:t>CREATING COMMUNITY</w:t>
      </w:r>
      <w:r w:rsidR="001D2305" w:rsidRPr="008D62D6">
        <w:rPr>
          <w:rFonts w:ascii="Trebuchet MS" w:hAnsi="Trebuchet MS"/>
          <w:b/>
          <w:color w:val="1E6238"/>
          <w:sz w:val="24"/>
          <w:szCs w:val="24"/>
        </w:rPr>
        <w:t xml:space="preserve"> </w:t>
      </w:r>
      <w:r w:rsidR="00E83FCD" w:rsidRPr="008D62D6">
        <w:rPr>
          <w:rFonts w:ascii="Trebuchet MS" w:hAnsi="Trebuchet MS"/>
          <w:b/>
          <w:color w:val="1E6238"/>
          <w:sz w:val="20"/>
          <w:szCs w:val="20"/>
        </w:rPr>
        <w:t xml:space="preserve"> </w:t>
      </w:r>
      <w:r w:rsidR="00B8284E" w:rsidRPr="008D62D6">
        <w:rPr>
          <w:rFonts w:ascii="Trebuchet MS" w:hAnsi="Trebuchet MS"/>
          <w:b/>
          <w:color w:val="1E6238"/>
          <w:sz w:val="20"/>
          <w:szCs w:val="20"/>
        </w:rPr>
        <w:t xml:space="preserve"> </w:t>
      </w:r>
    </w:p>
    <w:p w14:paraId="738A9D1E" w14:textId="77777777" w:rsidR="00B8284E" w:rsidRPr="00FE193B" w:rsidRDefault="00B8284E" w:rsidP="00B8284E">
      <w:pPr>
        <w:rPr>
          <w:rFonts w:ascii="Trebuchet MS" w:hAnsi="Trebuchet MS"/>
          <w:b/>
          <w:sz w:val="20"/>
          <w:szCs w:val="20"/>
        </w:rPr>
      </w:pPr>
    </w:p>
    <w:p w14:paraId="10198114" w14:textId="77777777" w:rsidR="00CD6292" w:rsidRPr="00FE193B" w:rsidRDefault="00DB11C1" w:rsidP="00B8284E">
      <w:pPr>
        <w:rPr>
          <w:rFonts w:ascii="Trebuchet MS" w:hAnsi="Trebuchet MS"/>
          <w:b/>
          <w:i/>
          <w:sz w:val="20"/>
          <w:szCs w:val="20"/>
        </w:rPr>
      </w:pPr>
      <w:r w:rsidRPr="00FE193B">
        <w:rPr>
          <w:rFonts w:ascii="Trebuchet MS" w:hAnsi="Trebuchet MS"/>
          <w:b/>
          <w:i/>
          <w:sz w:val="20"/>
          <w:szCs w:val="20"/>
        </w:rPr>
        <w:t xml:space="preserve">Download this document to use it for your planning! </w:t>
      </w:r>
    </w:p>
    <w:p w14:paraId="7248E2A8" w14:textId="77777777" w:rsidR="00CD6292" w:rsidRPr="00FE193B" w:rsidRDefault="00CD6292" w:rsidP="00B8284E">
      <w:pPr>
        <w:rPr>
          <w:rFonts w:ascii="Trebuchet MS" w:hAnsi="Trebuchet MS"/>
          <w:b/>
          <w:i/>
          <w:sz w:val="20"/>
          <w:szCs w:val="20"/>
        </w:rPr>
      </w:pPr>
    </w:p>
    <w:p w14:paraId="425EC2AA" w14:textId="692EDCEE" w:rsidR="00CD6292" w:rsidRPr="00953A31" w:rsidRDefault="00CD6292" w:rsidP="00B8284E">
      <w:pPr>
        <w:rPr>
          <w:rFonts w:ascii="Trebuchet MS" w:eastAsia="Arial" w:hAnsi="Trebuchet MS"/>
        </w:rPr>
      </w:pPr>
      <w:r w:rsidRPr="00953A31">
        <w:rPr>
          <w:rFonts w:ascii="Trebuchet MS" w:hAnsi="Trebuchet MS"/>
        </w:rPr>
        <w:t>Reflect on</w:t>
      </w:r>
      <w:r w:rsidR="00AF44E8" w:rsidRPr="00953A31">
        <w:rPr>
          <w:rFonts w:ascii="Trebuchet MS" w:hAnsi="Trebuchet MS"/>
        </w:rPr>
        <w:t xml:space="preserve"> </w:t>
      </w:r>
      <w:r w:rsidR="00953A31" w:rsidRPr="00953A31">
        <w:rPr>
          <w:rFonts w:ascii="Trebuchet MS" w:hAnsi="Trebuchet MS"/>
        </w:rPr>
        <w:t xml:space="preserve">your </w:t>
      </w:r>
      <w:r w:rsidR="00BD2494">
        <w:rPr>
          <w:rFonts w:ascii="Trebuchet MS" w:hAnsi="Trebuchet MS"/>
        </w:rPr>
        <w:t>online course design and t</w:t>
      </w:r>
      <w:r w:rsidR="00953A31" w:rsidRPr="00953A31">
        <w:rPr>
          <w:rFonts w:ascii="Trebuchet MS" w:hAnsi="Trebuchet MS"/>
        </w:rPr>
        <w:t>eaching and</w:t>
      </w:r>
      <w:r w:rsidR="00485C25">
        <w:rPr>
          <w:rFonts w:ascii="Trebuchet MS" w:hAnsi="Trebuchet MS"/>
        </w:rPr>
        <w:t xml:space="preserve"> </w:t>
      </w:r>
      <w:r w:rsidR="009418AC">
        <w:rPr>
          <w:rFonts w:ascii="Trebuchet MS" w:hAnsi="Trebuchet MS"/>
        </w:rPr>
        <w:t xml:space="preserve">what you do </w:t>
      </w:r>
      <w:r w:rsidR="00485C25">
        <w:rPr>
          <w:rFonts w:ascii="Trebuchet MS" w:hAnsi="Trebuchet MS"/>
        </w:rPr>
        <w:t xml:space="preserve">to create community in which students feel welcomed and a sense of belonging. </w:t>
      </w:r>
      <w:r w:rsidR="005F6FAD">
        <w:rPr>
          <w:rFonts w:ascii="Trebuchet MS" w:hAnsi="Trebuchet MS"/>
        </w:rPr>
        <w:t xml:space="preserve">Use this worksheet </w:t>
      </w:r>
      <w:r w:rsidR="0076052C">
        <w:rPr>
          <w:rFonts w:ascii="Trebuchet MS" w:hAnsi="Trebuchet MS"/>
        </w:rPr>
        <w:t>to identify</w:t>
      </w:r>
      <w:r w:rsidRPr="00953A31">
        <w:rPr>
          <w:rFonts w:ascii="Trebuchet MS" w:hAnsi="Trebuchet MS"/>
        </w:rPr>
        <w:t xml:space="preserve"> practices &amp; plan activities</w:t>
      </w:r>
      <w:r w:rsidR="00014921" w:rsidRPr="00953A31">
        <w:rPr>
          <w:rFonts w:ascii="Trebuchet MS" w:hAnsi="Trebuchet MS"/>
        </w:rPr>
        <w:t xml:space="preserve"> </w:t>
      </w:r>
      <w:r w:rsidRPr="00953A31">
        <w:rPr>
          <w:rFonts w:ascii="Trebuchet MS" w:hAnsi="Trebuchet MS"/>
        </w:rPr>
        <w:t>that you already use or that you wish</w:t>
      </w:r>
      <w:r w:rsidR="00953A31" w:rsidRPr="00953A31">
        <w:rPr>
          <w:rFonts w:ascii="Trebuchet MS" w:hAnsi="Trebuchet MS"/>
        </w:rPr>
        <w:t xml:space="preserve"> to</w:t>
      </w:r>
      <w:r w:rsidR="00485C25">
        <w:rPr>
          <w:rFonts w:ascii="Trebuchet MS" w:hAnsi="Trebuchet MS"/>
        </w:rPr>
        <w:t xml:space="preserve"> explore</w:t>
      </w:r>
      <w:r w:rsidR="00D4087E">
        <w:rPr>
          <w:rFonts w:ascii="Trebuchet MS" w:hAnsi="Trebuchet MS"/>
        </w:rPr>
        <w:t xml:space="preserve">. </w:t>
      </w:r>
      <w:r w:rsidR="00485C25">
        <w:rPr>
          <w:rFonts w:ascii="Trebuchet MS" w:hAnsi="Trebuchet MS"/>
        </w:rPr>
        <w:t xml:space="preserve"> </w:t>
      </w:r>
    </w:p>
    <w:p w14:paraId="038B3294" w14:textId="77777777" w:rsidR="00114EAC" w:rsidRPr="00FE193B" w:rsidRDefault="00114EAC" w:rsidP="00B8284E">
      <w:pPr>
        <w:rPr>
          <w:rFonts w:ascii="Trebuchet MS" w:eastAsia="Arial" w:hAnsi="Trebuchet MS"/>
          <w:sz w:val="20"/>
          <w:szCs w:val="20"/>
        </w:rPr>
      </w:pPr>
    </w:p>
    <w:tbl>
      <w:tblPr>
        <w:tblStyle w:val="TableGrid"/>
        <w:tblW w:w="935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flection questions for inclusive teaching "/>
      </w:tblPr>
      <w:tblGrid>
        <w:gridCol w:w="9350"/>
      </w:tblGrid>
      <w:tr w:rsidR="00B8284E" w:rsidRPr="00FE193B" w14:paraId="46DE3575" w14:textId="77777777" w:rsidTr="00E61CE8">
        <w:trPr>
          <w:tblHeader/>
        </w:trPr>
        <w:tc>
          <w:tcPr>
            <w:tcW w:w="9350" w:type="dxa"/>
          </w:tcPr>
          <w:p w14:paraId="53C1F445" w14:textId="060EBB48" w:rsidR="00B8284E" w:rsidRPr="008D62D6" w:rsidRDefault="00D71A33" w:rsidP="00B8284E">
            <w:pPr>
              <w:rPr>
                <w:rFonts w:ascii="Trebuchet MS" w:eastAsia="Arial" w:hAnsi="Trebuchet MS"/>
                <w:b/>
                <w:color w:val="1E6238"/>
                <w:sz w:val="24"/>
                <w:szCs w:val="24"/>
              </w:rPr>
            </w:pPr>
            <w:r w:rsidRPr="008D62D6">
              <w:rPr>
                <w:rFonts w:ascii="Trebuchet MS" w:eastAsia="Arial" w:hAnsi="Trebuchet MS"/>
                <w:b/>
                <w:color w:val="1E6238"/>
                <w:sz w:val="24"/>
                <w:szCs w:val="24"/>
              </w:rPr>
              <w:t>Reflection Questions</w:t>
            </w:r>
            <w:r w:rsidR="00B8284E" w:rsidRPr="008D62D6">
              <w:rPr>
                <w:rFonts w:ascii="Trebuchet MS" w:eastAsia="Arial" w:hAnsi="Trebuchet MS"/>
                <w:b/>
                <w:color w:val="1E6238"/>
                <w:sz w:val="24"/>
                <w:szCs w:val="24"/>
              </w:rPr>
              <w:t xml:space="preserve"> </w:t>
            </w:r>
            <w:r w:rsidR="00E00DA4" w:rsidRPr="008D62D6">
              <w:rPr>
                <w:rFonts w:ascii="Trebuchet MS" w:eastAsia="Arial" w:hAnsi="Trebuchet MS"/>
                <w:b/>
                <w:color w:val="1E6238"/>
                <w:sz w:val="24"/>
                <w:szCs w:val="24"/>
              </w:rPr>
              <w:t xml:space="preserve">for </w:t>
            </w:r>
            <w:r w:rsidR="009418AC">
              <w:rPr>
                <w:rFonts w:ascii="Trebuchet MS" w:eastAsia="Arial" w:hAnsi="Trebuchet MS"/>
                <w:b/>
                <w:color w:val="1E6238"/>
                <w:sz w:val="24"/>
                <w:szCs w:val="24"/>
              </w:rPr>
              <w:t>Creating Community</w:t>
            </w:r>
            <w:r w:rsidR="00D545BF">
              <w:rPr>
                <w:rFonts w:ascii="Trebuchet MS" w:eastAsia="Arial" w:hAnsi="Trebuchet MS"/>
                <w:b/>
                <w:color w:val="1E6238"/>
                <w:sz w:val="24"/>
                <w:szCs w:val="24"/>
              </w:rPr>
              <w:t xml:space="preserve"> (using CARE Framework)</w:t>
            </w:r>
            <w:r w:rsidR="009418AC">
              <w:rPr>
                <w:rFonts w:ascii="Trebuchet MS" w:eastAsia="Arial" w:hAnsi="Trebuchet MS"/>
                <w:b/>
                <w:color w:val="1E6238"/>
                <w:sz w:val="24"/>
                <w:szCs w:val="24"/>
              </w:rPr>
              <w:t xml:space="preserve"> </w:t>
            </w:r>
            <w:r w:rsidR="00E83FCD" w:rsidRPr="008D62D6">
              <w:rPr>
                <w:rFonts w:ascii="Trebuchet MS" w:eastAsia="Arial" w:hAnsi="Trebuchet MS"/>
                <w:b/>
                <w:color w:val="1E6238"/>
                <w:sz w:val="24"/>
                <w:szCs w:val="24"/>
              </w:rPr>
              <w:t xml:space="preserve"> </w:t>
            </w:r>
          </w:p>
          <w:p w14:paraId="3C74A249" w14:textId="4C93C65F" w:rsidR="00D545BF" w:rsidRPr="00D545BF" w:rsidRDefault="00D545BF" w:rsidP="00871156">
            <w:pPr>
              <w:numPr>
                <w:ilvl w:val="0"/>
                <w:numId w:val="1"/>
              </w:numPr>
              <w:shd w:val="clear" w:color="auto" w:fill="FFFFFF"/>
              <w:spacing w:before="100" w:beforeAutospacing="1" w:after="100" w:afterAutospacing="1" w:line="240" w:lineRule="auto"/>
              <w:rPr>
                <w:rFonts w:ascii="Trebuchet MS" w:eastAsia="Arial" w:hAnsi="Trebuchet MS"/>
              </w:rPr>
            </w:pPr>
            <w:r w:rsidRPr="00D545BF">
              <w:rPr>
                <w:rFonts w:ascii="Trebuchet MS" w:eastAsia="Arial" w:hAnsi="Trebuchet MS"/>
                <w:b/>
              </w:rPr>
              <w:t>C:</w:t>
            </w:r>
            <w:r w:rsidRPr="00D545BF">
              <w:rPr>
                <w:rFonts w:ascii="Trebuchet MS" w:eastAsia="Arial" w:hAnsi="Trebuchet MS"/>
              </w:rPr>
              <w:t xml:space="preserve">  How can you create community and social presence in your online or remote course to benefit all of your students?</w:t>
            </w:r>
          </w:p>
          <w:p w14:paraId="13B0473C" w14:textId="2EAC0118" w:rsidR="00D545BF" w:rsidRPr="00D545BF" w:rsidRDefault="00D545BF" w:rsidP="00D545BF">
            <w:pPr>
              <w:numPr>
                <w:ilvl w:val="0"/>
                <w:numId w:val="1"/>
              </w:numPr>
              <w:shd w:val="clear" w:color="auto" w:fill="FFFFFF"/>
              <w:spacing w:before="100" w:beforeAutospacing="1" w:after="100" w:afterAutospacing="1" w:line="240" w:lineRule="auto"/>
              <w:rPr>
                <w:rFonts w:ascii="Trebuchet MS" w:eastAsia="Arial" w:hAnsi="Trebuchet MS"/>
              </w:rPr>
            </w:pPr>
            <w:r w:rsidRPr="00D545BF">
              <w:rPr>
                <w:rFonts w:ascii="Trebuchet MS" w:eastAsia="Arial" w:hAnsi="Trebuchet MS"/>
                <w:b/>
              </w:rPr>
              <w:t>A:</w:t>
            </w:r>
            <w:r w:rsidRPr="00D545BF">
              <w:rPr>
                <w:rFonts w:ascii="Trebuchet MS" w:eastAsia="Arial" w:hAnsi="Trebuchet MS"/>
              </w:rPr>
              <w:t xml:space="preserve"> How can you give students more agency in your online course?</w:t>
            </w:r>
          </w:p>
          <w:p w14:paraId="1D41DED0" w14:textId="77777777" w:rsidR="00D545BF" w:rsidRPr="00D545BF" w:rsidRDefault="00D545BF" w:rsidP="00D545BF">
            <w:pPr>
              <w:numPr>
                <w:ilvl w:val="0"/>
                <w:numId w:val="1"/>
              </w:numPr>
              <w:shd w:val="clear" w:color="auto" w:fill="FFFFFF"/>
              <w:spacing w:before="100" w:beforeAutospacing="1" w:after="100" w:afterAutospacing="1" w:line="240" w:lineRule="auto"/>
              <w:rPr>
                <w:rFonts w:ascii="Trebuchet MS" w:eastAsia="Arial" w:hAnsi="Trebuchet MS"/>
              </w:rPr>
            </w:pPr>
            <w:r w:rsidRPr="00D545BF">
              <w:rPr>
                <w:rFonts w:ascii="Trebuchet MS" w:eastAsia="Arial" w:hAnsi="Trebuchet MS"/>
                <w:b/>
              </w:rPr>
              <w:t>R:</w:t>
            </w:r>
            <w:r w:rsidRPr="00D545BF">
              <w:rPr>
                <w:rFonts w:ascii="Trebuchet MS" w:eastAsia="Arial" w:hAnsi="Trebuchet MS"/>
              </w:rPr>
              <w:t xml:space="preserve"> How can you create an online course that represents and affirms all of your students?</w:t>
            </w:r>
          </w:p>
          <w:p w14:paraId="4FB74BC3" w14:textId="77777777" w:rsidR="00B72627" w:rsidRPr="00D545BF" w:rsidRDefault="00D545BF" w:rsidP="00D545BF">
            <w:pPr>
              <w:numPr>
                <w:ilvl w:val="0"/>
                <w:numId w:val="1"/>
              </w:numPr>
              <w:shd w:val="clear" w:color="auto" w:fill="FFFFFF"/>
              <w:spacing w:before="100" w:beforeAutospacing="1" w:after="100" w:afterAutospacing="1" w:line="240" w:lineRule="auto"/>
              <w:rPr>
                <w:rFonts w:ascii="Trebuchet MS" w:eastAsia="Arial" w:hAnsi="Trebuchet MS"/>
              </w:rPr>
            </w:pPr>
            <w:r w:rsidRPr="00D545BF">
              <w:rPr>
                <w:rFonts w:ascii="Trebuchet MS" w:eastAsia="Arial" w:hAnsi="Trebuchet MS"/>
                <w:b/>
              </w:rPr>
              <w:t>E:</w:t>
            </w:r>
            <w:r w:rsidRPr="00D545BF">
              <w:rPr>
                <w:rFonts w:ascii="Trebuchet MS" w:eastAsia="Arial" w:hAnsi="Trebuchet MS"/>
              </w:rPr>
              <w:t xml:space="preserve"> How can you enable all of your students to equally access and benefit from your course’s learning experiences?</w:t>
            </w:r>
            <w:r w:rsidR="00CA2A77" w:rsidRPr="00D545BF">
              <w:rPr>
                <w:rFonts w:ascii="Trebuchet MS" w:eastAsia="Arial" w:hAnsi="Trebuchet MS"/>
              </w:rPr>
              <w:t xml:space="preserve"> </w:t>
            </w:r>
          </w:p>
          <w:p w14:paraId="1F4C22C2" w14:textId="593882F3" w:rsidR="00D545BF" w:rsidRPr="004608CE" w:rsidRDefault="00FC3386" w:rsidP="001A5EAD">
            <w:pPr>
              <w:numPr>
                <w:ilvl w:val="0"/>
                <w:numId w:val="1"/>
              </w:numPr>
              <w:shd w:val="clear" w:color="auto" w:fill="FFFFFF"/>
              <w:spacing w:before="100" w:beforeAutospacing="1" w:after="100" w:afterAutospacing="1" w:line="240" w:lineRule="auto"/>
              <w:rPr>
                <w:rFonts w:ascii="Trebuchet MS" w:eastAsia="Arial" w:hAnsi="Trebuchet MS"/>
                <w:sz w:val="20"/>
                <w:szCs w:val="20"/>
              </w:rPr>
            </w:pPr>
            <w:r w:rsidRPr="00FC3386">
              <w:rPr>
                <w:rFonts w:ascii="Trebuchet MS" w:eastAsia="Arial" w:hAnsi="Trebuchet MS"/>
                <w:b/>
              </w:rPr>
              <w:t>Pedagogies of Care:</w:t>
            </w:r>
            <w:r>
              <w:rPr>
                <w:rFonts w:ascii="Trebuchet MS" w:eastAsia="Arial" w:hAnsi="Trebuchet MS"/>
              </w:rPr>
              <w:t xml:space="preserve"> </w:t>
            </w:r>
            <w:r w:rsidR="00DC2D53">
              <w:rPr>
                <w:rFonts w:ascii="Trebuchet MS" w:eastAsia="Arial" w:hAnsi="Trebuchet MS"/>
              </w:rPr>
              <w:t xml:space="preserve"> What are ways </w:t>
            </w:r>
            <w:r w:rsidR="001A5EAD">
              <w:rPr>
                <w:rFonts w:ascii="Trebuchet MS" w:eastAsia="Arial" w:hAnsi="Trebuchet MS"/>
              </w:rPr>
              <w:t>to show in your course t</w:t>
            </w:r>
            <w:r w:rsidR="00D545BF" w:rsidRPr="00D545BF">
              <w:rPr>
                <w:rFonts w:ascii="Trebuchet MS" w:eastAsia="Arial" w:hAnsi="Trebuchet MS"/>
              </w:rPr>
              <w:t>hat you care about your students</w:t>
            </w:r>
            <w:r w:rsidR="00D545BF">
              <w:rPr>
                <w:rFonts w:ascii="Trebuchet MS" w:eastAsia="Arial" w:hAnsi="Trebuchet MS"/>
              </w:rPr>
              <w:t xml:space="preserve">, about their learning, success and well-being? </w:t>
            </w:r>
          </w:p>
        </w:tc>
      </w:tr>
      <w:tr w:rsidR="00B8284E" w:rsidRPr="00FE193B" w14:paraId="62AC5CDA" w14:textId="77777777" w:rsidTr="009347D9">
        <w:tc>
          <w:tcPr>
            <w:tcW w:w="9350" w:type="dxa"/>
          </w:tcPr>
          <w:p w14:paraId="21B9A9A7" w14:textId="77777777" w:rsidR="00494522" w:rsidRDefault="00494522" w:rsidP="00816CDF">
            <w:pPr>
              <w:rPr>
                <w:rFonts w:ascii="Trebuchet MS" w:eastAsia="Arial" w:hAnsi="Trebuchet MS"/>
                <w:b/>
                <w:color w:val="1E6238"/>
                <w:sz w:val="24"/>
                <w:szCs w:val="24"/>
              </w:rPr>
            </w:pPr>
          </w:p>
          <w:p w14:paraId="7936B519" w14:textId="75E30813" w:rsidR="00816CDF" w:rsidRPr="008D62D6" w:rsidRDefault="0017366D" w:rsidP="00816CDF">
            <w:pPr>
              <w:rPr>
                <w:rFonts w:ascii="Trebuchet MS" w:eastAsia="Arial" w:hAnsi="Trebuchet MS"/>
                <w:b/>
                <w:color w:val="1E6238"/>
                <w:sz w:val="24"/>
                <w:szCs w:val="24"/>
              </w:rPr>
            </w:pPr>
            <w:r w:rsidRPr="008D62D6">
              <w:rPr>
                <w:rFonts w:ascii="Trebuchet MS" w:eastAsia="Arial" w:hAnsi="Trebuchet MS"/>
                <w:b/>
                <w:color w:val="1E6238"/>
                <w:sz w:val="24"/>
                <w:szCs w:val="24"/>
              </w:rPr>
              <w:t>Identify &amp; Plan</w:t>
            </w:r>
            <w:r w:rsidR="007D1D58" w:rsidRPr="008D62D6">
              <w:rPr>
                <w:rFonts w:ascii="Trebuchet MS" w:eastAsia="Arial" w:hAnsi="Trebuchet MS"/>
                <w:b/>
                <w:color w:val="1E6238"/>
                <w:sz w:val="24"/>
                <w:szCs w:val="24"/>
              </w:rPr>
              <w:t xml:space="preserve"> for Inclusive &amp; Equitable Teaching Online</w:t>
            </w:r>
          </w:p>
          <w:p w14:paraId="6B4F2D18" w14:textId="77777777" w:rsidR="00293948" w:rsidRPr="00953A31" w:rsidRDefault="00293948" w:rsidP="00816CDF">
            <w:pPr>
              <w:rPr>
                <w:rFonts w:ascii="Trebuchet MS" w:eastAsia="Arial" w:hAnsi="Trebuchet MS"/>
                <w:b/>
                <w:color w:val="008000"/>
              </w:rPr>
            </w:pPr>
          </w:p>
          <w:p w14:paraId="6A97F55A" w14:textId="49B943CA" w:rsidR="000E346F" w:rsidRPr="000E346F" w:rsidRDefault="00494522" w:rsidP="00B47E2A">
            <w:pPr>
              <w:pStyle w:val="ListParagraph"/>
              <w:numPr>
                <w:ilvl w:val="0"/>
                <w:numId w:val="2"/>
              </w:numPr>
              <w:rPr>
                <w:rFonts w:ascii="Trebuchet MS" w:eastAsia="Arial" w:hAnsi="Trebuchet MS"/>
                <w:sz w:val="20"/>
                <w:szCs w:val="20"/>
              </w:rPr>
            </w:pPr>
            <w:r>
              <w:rPr>
                <w:rFonts w:ascii="Trebuchet MS" w:eastAsia="Arial" w:hAnsi="Trebuchet MS"/>
                <w:sz w:val="22"/>
                <w:szCs w:val="22"/>
              </w:rPr>
              <w:t>Rev</w:t>
            </w:r>
            <w:r w:rsidR="00816CDF" w:rsidRPr="00953A31">
              <w:rPr>
                <w:rFonts w:ascii="Trebuchet MS" w:eastAsia="Arial" w:hAnsi="Trebuchet MS"/>
                <w:sz w:val="22"/>
                <w:szCs w:val="22"/>
              </w:rPr>
              <w:t xml:space="preserve">iew the </w:t>
            </w:r>
            <w:r w:rsidR="00293948" w:rsidRPr="00953A31">
              <w:rPr>
                <w:rFonts w:ascii="Trebuchet MS" w:eastAsia="Arial" w:hAnsi="Trebuchet MS"/>
                <w:sz w:val="22"/>
                <w:szCs w:val="22"/>
              </w:rPr>
              <w:t xml:space="preserve">listed </w:t>
            </w:r>
            <w:r w:rsidR="00816CDF" w:rsidRPr="00953A31">
              <w:rPr>
                <w:rFonts w:ascii="Trebuchet MS" w:eastAsia="Arial" w:hAnsi="Trebuchet MS"/>
                <w:sz w:val="22"/>
                <w:szCs w:val="22"/>
              </w:rPr>
              <w:t xml:space="preserve">examples </w:t>
            </w:r>
            <w:r w:rsidR="00E00DA4" w:rsidRPr="00953A31">
              <w:rPr>
                <w:rFonts w:ascii="Trebuchet MS" w:eastAsia="Arial" w:hAnsi="Trebuchet MS"/>
                <w:sz w:val="22"/>
                <w:szCs w:val="22"/>
              </w:rPr>
              <w:t xml:space="preserve">of </w:t>
            </w:r>
            <w:r w:rsidR="00CA2A77">
              <w:rPr>
                <w:rFonts w:ascii="Trebuchet MS" w:eastAsia="Arial" w:hAnsi="Trebuchet MS"/>
                <w:sz w:val="22"/>
                <w:szCs w:val="22"/>
              </w:rPr>
              <w:t>b</w:t>
            </w:r>
            <w:r w:rsidR="00E00DA4" w:rsidRPr="00953A31">
              <w:rPr>
                <w:rFonts w:ascii="Trebuchet MS" w:eastAsia="Arial" w:hAnsi="Trebuchet MS"/>
                <w:sz w:val="22"/>
                <w:szCs w:val="22"/>
              </w:rPr>
              <w:t xml:space="preserve">est </w:t>
            </w:r>
            <w:r w:rsidR="00CA2A77">
              <w:rPr>
                <w:rFonts w:ascii="Trebuchet MS" w:eastAsia="Arial" w:hAnsi="Trebuchet MS"/>
                <w:sz w:val="22"/>
                <w:szCs w:val="22"/>
              </w:rPr>
              <w:t>p</w:t>
            </w:r>
            <w:r w:rsidR="00E00DA4" w:rsidRPr="00953A31">
              <w:rPr>
                <w:rFonts w:ascii="Trebuchet MS" w:eastAsia="Arial" w:hAnsi="Trebuchet MS"/>
                <w:sz w:val="22"/>
                <w:szCs w:val="22"/>
              </w:rPr>
              <w:t xml:space="preserve">ractices </w:t>
            </w:r>
            <w:r w:rsidR="00E83FCD" w:rsidRPr="00953A31">
              <w:rPr>
                <w:rFonts w:ascii="Trebuchet MS" w:eastAsia="Arial" w:hAnsi="Trebuchet MS"/>
                <w:sz w:val="22"/>
                <w:szCs w:val="22"/>
              </w:rPr>
              <w:t xml:space="preserve">for </w:t>
            </w:r>
            <w:r w:rsidR="009418AC">
              <w:rPr>
                <w:rFonts w:ascii="Trebuchet MS" w:eastAsia="Arial" w:hAnsi="Trebuchet MS"/>
                <w:sz w:val="22"/>
                <w:szCs w:val="22"/>
              </w:rPr>
              <w:t xml:space="preserve">creating community online, using the CARE framework (Saltarelli &amp; </w:t>
            </w:r>
            <w:r w:rsidR="0078484E" w:rsidRPr="0078484E">
              <w:rPr>
                <w:rFonts w:ascii="Trebuchet MS" w:eastAsia="Arial" w:hAnsi="Trebuchet MS"/>
                <w:sz w:val="22"/>
                <w:szCs w:val="22"/>
              </w:rPr>
              <w:t>Yegnashankaran</w:t>
            </w:r>
            <w:r w:rsidR="0078484E">
              <w:rPr>
                <w:rFonts w:ascii="Trebuchet MS" w:eastAsia="Arial" w:hAnsi="Trebuchet MS"/>
                <w:sz w:val="22"/>
                <w:szCs w:val="22"/>
              </w:rPr>
              <w:t xml:space="preserve">, </w:t>
            </w:r>
            <w:r w:rsidR="00BA1589">
              <w:rPr>
                <w:rFonts w:ascii="Trebuchet MS" w:eastAsia="Arial" w:hAnsi="Trebuchet MS"/>
                <w:sz w:val="22"/>
                <w:szCs w:val="22"/>
              </w:rPr>
              <w:t xml:space="preserve">2020, </w:t>
            </w:r>
            <w:r w:rsidR="0078484E">
              <w:rPr>
                <w:rFonts w:ascii="Trebuchet MS" w:eastAsia="Arial" w:hAnsi="Trebuchet MS"/>
                <w:sz w:val="22"/>
                <w:szCs w:val="22"/>
              </w:rPr>
              <w:t>2021)</w:t>
            </w:r>
            <w:r w:rsidR="00293948" w:rsidRPr="00953A31">
              <w:rPr>
                <w:rFonts w:ascii="Trebuchet MS" w:eastAsia="Arial" w:hAnsi="Trebuchet MS"/>
                <w:sz w:val="22"/>
                <w:szCs w:val="22"/>
              </w:rPr>
              <w:t>. Then c</w:t>
            </w:r>
            <w:r w:rsidR="00816CDF" w:rsidRPr="00953A31">
              <w:rPr>
                <w:rFonts w:ascii="Trebuchet MS" w:eastAsia="Arial" w:hAnsi="Trebuchet MS"/>
                <w:sz w:val="22"/>
                <w:szCs w:val="22"/>
              </w:rPr>
              <w:t>onsider</w:t>
            </w:r>
            <w:r w:rsidR="00293948" w:rsidRPr="00953A31">
              <w:rPr>
                <w:rFonts w:ascii="Trebuchet MS" w:eastAsia="Arial" w:hAnsi="Trebuchet MS"/>
                <w:sz w:val="22"/>
                <w:szCs w:val="22"/>
              </w:rPr>
              <w:t xml:space="preserve"> &amp; plan</w:t>
            </w:r>
            <w:r w:rsidR="00816CDF" w:rsidRPr="00953A31">
              <w:rPr>
                <w:rFonts w:ascii="Trebuchet MS" w:eastAsia="Arial" w:hAnsi="Trebuchet MS"/>
                <w:sz w:val="22"/>
                <w:szCs w:val="22"/>
              </w:rPr>
              <w:t xml:space="preserve"> various ways</w:t>
            </w:r>
            <w:r w:rsidR="00B360D9">
              <w:rPr>
                <w:rFonts w:ascii="Trebuchet MS" w:eastAsia="Arial" w:hAnsi="Trebuchet MS"/>
                <w:sz w:val="22"/>
                <w:szCs w:val="22"/>
              </w:rPr>
              <w:t xml:space="preserve"> you may</w:t>
            </w:r>
            <w:r w:rsidR="0078484E">
              <w:rPr>
                <w:rFonts w:ascii="Trebuchet MS" w:eastAsia="Arial" w:hAnsi="Trebuchet MS"/>
                <w:sz w:val="22"/>
                <w:szCs w:val="22"/>
              </w:rPr>
              <w:t xml:space="preserve"> incorporate these instructional practices to create a welcoming, inclusive</w:t>
            </w:r>
            <w:r w:rsidR="00FC3386">
              <w:rPr>
                <w:rFonts w:ascii="Trebuchet MS" w:eastAsia="Arial" w:hAnsi="Trebuchet MS"/>
                <w:sz w:val="22"/>
                <w:szCs w:val="22"/>
              </w:rPr>
              <w:t>,</w:t>
            </w:r>
            <w:r w:rsidR="0078484E">
              <w:rPr>
                <w:rFonts w:ascii="Trebuchet MS" w:eastAsia="Arial" w:hAnsi="Trebuchet MS"/>
                <w:sz w:val="22"/>
                <w:szCs w:val="22"/>
              </w:rPr>
              <w:t xml:space="preserve"> and equitable community</w:t>
            </w:r>
            <w:r w:rsidR="00A874C6" w:rsidRPr="00953A31">
              <w:rPr>
                <w:rFonts w:ascii="Trebuchet MS" w:eastAsia="Arial" w:hAnsi="Trebuchet MS"/>
                <w:sz w:val="22"/>
                <w:szCs w:val="22"/>
              </w:rPr>
              <w:t xml:space="preserve"> </w:t>
            </w:r>
            <w:r w:rsidR="004608CE" w:rsidRPr="00953A31">
              <w:rPr>
                <w:rFonts w:ascii="Trebuchet MS" w:eastAsia="Arial" w:hAnsi="Trebuchet MS"/>
                <w:sz w:val="22"/>
                <w:szCs w:val="22"/>
              </w:rPr>
              <w:t>in your online</w:t>
            </w:r>
            <w:r w:rsidR="0078484E">
              <w:rPr>
                <w:rFonts w:ascii="Trebuchet MS" w:eastAsia="Arial" w:hAnsi="Trebuchet MS"/>
                <w:sz w:val="22"/>
                <w:szCs w:val="22"/>
              </w:rPr>
              <w:t xml:space="preserve"> or remote courses. </w:t>
            </w:r>
            <w:r w:rsidR="004608CE" w:rsidRPr="00953A31">
              <w:rPr>
                <w:rFonts w:ascii="Trebuchet MS" w:eastAsia="Arial" w:hAnsi="Trebuchet MS"/>
                <w:sz w:val="22"/>
                <w:szCs w:val="22"/>
              </w:rPr>
              <w:t xml:space="preserve"> </w:t>
            </w:r>
          </w:p>
        </w:tc>
      </w:tr>
    </w:tbl>
    <w:p w14:paraId="2F231115" w14:textId="77777777" w:rsidR="00560014" w:rsidRDefault="00560014">
      <w:r>
        <w:br w:type="page"/>
      </w:r>
    </w:p>
    <w:tbl>
      <w:tblPr>
        <w:tblStyle w:val="TableGrid"/>
        <w:tblpPr w:leftFromText="180" w:rightFromText="180" w:vertAnchor="page" w:horzAnchor="margin" w:tblpY="2050"/>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flection questions for inclusive teaching "/>
      </w:tblPr>
      <w:tblGrid>
        <w:gridCol w:w="9350"/>
      </w:tblGrid>
      <w:tr w:rsidR="00540C0F" w:rsidRPr="00FE193B" w14:paraId="082AC7C1" w14:textId="77777777" w:rsidTr="04B75DC6">
        <w:trPr>
          <w:trHeight w:val="11880"/>
          <w:tblHeader/>
        </w:trPr>
        <w:tc>
          <w:tcPr>
            <w:tcW w:w="9350" w:type="dxa"/>
          </w:tcPr>
          <w:p w14:paraId="130E3F5B" w14:textId="4E369C3A" w:rsidR="00967EE1" w:rsidRPr="00684E39" w:rsidRDefault="00560014" w:rsidP="00CA18A8">
            <w:pPr>
              <w:jc w:val="center"/>
              <w:rPr>
                <w:rFonts w:ascii="Trebuchet MS" w:eastAsia="Arial" w:hAnsi="Trebuchet MS"/>
                <w:b/>
                <w:color w:val="306C00"/>
                <w:sz w:val="20"/>
                <w:szCs w:val="20"/>
              </w:rPr>
            </w:pPr>
            <w:r>
              <w:lastRenderedPageBreak/>
              <w:br w:type="page"/>
            </w:r>
          </w:p>
          <w:p w14:paraId="4390011F" w14:textId="113EE008" w:rsidR="004608CE" w:rsidRPr="00591A13" w:rsidRDefault="00597999" w:rsidP="007463AD">
            <w:pPr>
              <w:jc w:val="center"/>
              <w:rPr>
                <w:b/>
                <w:color w:val="306C00"/>
                <w:sz w:val="28"/>
                <w:szCs w:val="28"/>
              </w:rPr>
            </w:pPr>
            <w:r>
              <w:rPr>
                <w:rFonts w:ascii="Trebuchet MS" w:hAnsi="Trebuchet MS"/>
                <w:b/>
                <w:color w:val="1E6238"/>
                <w:sz w:val="24"/>
                <w:szCs w:val="24"/>
              </w:rPr>
              <w:t xml:space="preserve">Use </w:t>
            </w:r>
            <w:r w:rsidR="005D060C">
              <w:rPr>
                <w:rFonts w:ascii="Trebuchet MS" w:hAnsi="Trebuchet MS"/>
                <w:b/>
                <w:color w:val="1E6238"/>
                <w:sz w:val="24"/>
                <w:szCs w:val="24"/>
              </w:rPr>
              <w:t xml:space="preserve">the CARE Framework to </w:t>
            </w:r>
            <w:r>
              <w:rPr>
                <w:rFonts w:ascii="Trebuchet MS" w:hAnsi="Trebuchet MS"/>
                <w:b/>
                <w:color w:val="1E6238"/>
                <w:sz w:val="24"/>
                <w:szCs w:val="24"/>
              </w:rPr>
              <w:t xml:space="preserve">Create </w:t>
            </w:r>
            <w:r w:rsidR="004608CE" w:rsidRPr="008D62D6">
              <w:rPr>
                <w:rFonts w:ascii="Trebuchet MS" w:hAnsi="Trebuchet MS"/>
                <w:b/>
                <w:color w:val="1E6238"/>
                <w:sz w:val="24"/>
                <w:szCs w:val="24"/>
              </w:rPr>
              <w:t>a</w:t>
            </w:r>
            <w:r w:rsidR="005D060C">
              <w:rPr>
                <w:rFonts w:ascii="Trebuchet MS" w:hAnsi="Trebuchet MS"/>
                <w:b/>
                <w:color w:val="1E6238"/>
                <w:sz w:val="24"/>
                <w:szCs w:val="24"/>
              </w:rPr>
              <w:t xml:space="preserve"> Welcoming,</w:t>
            </w:r>
            <w:r w:rsidR="00B20A10" w:rsidRPr="008D62D6">
              <w:rPr>
                <w:rFonts w:ascii="Trebuchet MS" w:hAnsi="Trebuchet MS"/>
                <w:b/>
                <w:color w:val="1E6238"/>
                <w:sz w:val="24"/>
                <w:szCs w:val="24"/>
              </w:rPr>
              <w:t xml:space="preserve"> </w:t>
            </w:r>
            <w:r w:rsidR="007463AD">
              <w:rPr>
                <w:rFonts w:ascii="Trebuchet MS" w:hAnsi="Trebuchet MS"/>
                <w:b/>
                <w:color w:val="1E6238"/>
                <w:sz w:val="24"/>
                <w:szCs w:val="24"/>
              </w:rPr>
              <w:t>Inclusive and Equitable</w:t>
            </w:r>
            <w:r w:rsidR="00B20A10" w:rsidRPr="008D62D6">
              <w:rPr>
                <w:rFonts w:ascii="Trebuchet MS" w:hAnsi="Trebuchet MS"/>
                <w:b/>
                <w:color w:val="1E6238"/>
                <w:sz w:val="24"/>
                <w:szCs w:val="24"/>
              </w:rPr>
              <w:t xml:space="preserve"> </w:t>
            </w:r>
            <w:r>
              <w:rPr>
                <w:rFonts w:ascii="Trebuchet MS" w:hAnsi="Trebuchet MS"/>
                <w:b/>
                <w:color w:val="1E6238"/>
                <w:sz w:val="24"/>
                <w:szCs w:val="24"/>
              </w:rPr>
              <w:t xml:space="preserve"> </w:t>
            </w:r>
            <w:r w:rsidR="005D060C">
              <w:rPr>
                <w:rFonts w:ascii="Trebuchet MS" w:hAnsi="Trebuchet MS"/>
                <w:b/>
                <w:color w:val="1E6238"/>
                <w:sz w:val="24"/>
                <w:szCs w:val="24"/>
              </w:rPr>
              <w:t xml:space="preserve"> </w:t>
            </w:r>
            <w:r w:rsidR="005D060C" w:rsidRPr="00D545BF">
              <w:rPr>
                <w:rFonts w:ascii="Trebuchet MS" w:hAnsi="Trebuchet MS"/>
                <w:b/>
                <w:color w:val="1E6238"/>
                <w:sz w:val="24"/>
                <w:szCs w:val="24"/>
              </w:rPr>
              <w:t>Community in Your</w:t>
            </w:r>
            <w:r w:rsidR="005D060C">
              <w:rPr>
                <w:rFonts w:ascii="Trebuchet MS" w:hAnsi="Trebuchet MS"/>
                <w:b/>
                <w:color w:val="1E6238"/>
                <w:sz w:val="24"/>
                <w:szCs w:val="24"/>
              </w:rPr>
              <w:t xml:space="preserve"> Online or Remote Course</w:t>
            </w:r>
            <w:r w:rsidR="00B20A10" w:rsidRPr="008D62D6">
              <w:rPr>
                <w:rFonts w:ascii="Trebuchet MS" w:hAnsi="Trebuchet MS"/>
                <w:b/>
                <w:color w:val="1E6238"/>
                <w:sz w:val="24"/>
                <w:szCs w:val="24"/>
              </w:rPr>
              <w:t xml:space="preserve"> </w:t>
            </w:r>
            <w:r w:rsidR="004608CE" w:rsidRPr="008D62D6">
              <w:rPr>
                <w:rFonts w:ascii="Trebuchet MS" w:hAnsi="Trebuchet MS"/>
                <w:b/>
                <w:color w:val="1E6238"/>
                <w:sz w:val="24"/>
                <w:szCs w:val="24"/>
              </w:rPr>
              <w:t xml:space="preserve"> </w:t>
            </w:r>
          </w:p>
          <w:p w14:paraId="0687D8F5" w14:textId="77777777" w:rsidR="004608CE" w:rsidRPr="00FC3386" w:rsidRDefault="004608CE" w:rsidP="004608CE">
            <w:pPr>
              <w:rPr>
                <w:b/>
                <w:color w:val="306C00"/>
              </w:rPr>
            </w:pPr>
          </w:p>
          <w:p w14:paraId="4C097CD2" w14:textId="0AC084E3" w:rsidR="005D060C" w:rsidRPr="00FC3386" w:rsidRDefault="005D060C" w:rsidP="005D060C">
            <w:pPr>
              <w:rPr>
                <w:rFonts w:ascii="Trebuchet MS" w:eastAsia="Trebuchet MS" w:hAnsi="Trebuchet MS" w:cs="Trebuchet MS"/>
              </w:rPr>
            </w:pPr>
            <w:r w:rsidRPr="00FC3386">
              <w:rPr>
                <w:rFonts w:ascii="Trebuchet MS" w:eastAsia="Trebuchet MS" w:hAnsi="Trebuchet MS" w:cs="Trebuchet MS"/>
              </w:rPr>
              <w:t xml:space="preserve">According to the </w:t>
            </w:r>
            <w:r w:rsidRPr="000D4135">
              <w:rPr>
                <w:rFonts w:ascii="Trebuchet MS" w:eastAsia="Trebuchet MS" w:hAnsi="Trebuchet MS" w:cs="Trebuchet MS"/>
                <w:b/>
              </w:rPr>
              <w:t xml:space="preserve">CARE </w:t>
            </w:r>
            <w:r w:rsidR="0051516A" w:rsidRPr="000D4135">
              <w:rPr>
                <w:rFonts w:ascii="Trebuchet MS" w:eastAsia="Trebuchet MS" w:hAnsi="Trebuchet MS" w:cs="Trebuchet MS"/>
                <w:b/>
              </w:rPr>
              <w:t>F</w:t>
            </w:r>
            <w:r w:rsidRPr="000D4135">
              <w:rPr>
                <w:rFonts w:ascii="Trebuchet MS" w:eastAsia="Trebuchet MS" w:hAnsi="Trebuchet MS" w:cs="Trebuchet MS"/>
                <w:b/>
              </w:rPr>
              <w:t>ramework</w:t>
            </w:r>
            <w:r w:rsidRPr="000D4135">
              <w:rPr>
                <w:rFonts w:ascii="Trebuchet MS" w:eastAsia="Trebuchet MS" w:hAnsi="Trebuchet MS" w:cs="Trebuchet MS"/>
              </w:rPr>
              <w:t xml:space="preserve"> </w:t>
            </w:r>
            <w:r w:rsidRPr="00FC3386">
              <w:rPr>
                <w:rFonts w:ascii="Trebuchet MS" w:eastAsia="Trebuchet MS" w:hAnsi="Trebuchet MS" w:cs="Trebuchet MS"/>
              </w:rPr>
              <w:t>developed by Saltarelli &amp; Yegnashankaran (</w:t>
            </w:r>
            <w:r w:rsidR="000D4135">
              <w:rPr>
                <w:rFonts w:ascii="Trebuchet MS" w:eastAsia="Trebuchet MS" w:hAnsi="Trebuchet MS" w:cs="Trebuchet MS"/>
              </w:rPr>
              <w:t xml:space="preserve">2020, </w:t>
            </w:r>
            <w:r w:rsidRPr="000D4135">
              <w:rPr>
                <w:rFonts w:ascii="Trebuchet MS" w:eastAsia="Trebuchet MS" w:hAnsi="Trebuchet MS" w:cs="Trebuchet MS"/>
              </w:rPr>
              <w:t>2021</w:t>
            </w:r>
            <w:r w:rsidRPr="00FC3386">
              <w:rPr>
                <w:rFonts w:ascii="Trebuchet MS" w:eastAsia="Trebuchet MS" w:hAnsi="Trebuchet MS" w:cs="Trebuchet MS"/>
              </w:rPr>
              <w:t xml:space="preserve">), there are five dimensions </w:t>
            </w:r>
            <w:r w:rsidR="00D545BF" w:rsidRPr="00FC3386">
              <w:rPr>
                <w:rFonts w:ascii="Trebuchet MS" w:eastAsia="Trebuchet MS" w:hAnsi="Trebuchet MS" w:cs="Trebuchet MS"/>
              </w:rPr>
              <w:t>of</w:t>
            </w:r>
            <w:r w:rsidRPr="00FC3386">
              <w:rPr>
                <w:rFonts w:ascii="Trebuchet MS" w:eastAsia="Trebuchet MS" w:hAnsi="Trebuchet MS" w:cs="Trebuchet MS"/>
              </w:rPr>
              <w:t xml:space="preserve"> an inclusive and equitable online community</w:t>
            </w:r>
            <w:r w:rsidR="00D545BF" w:rsidRPr="00FC3386">
              <w:rPr>
                <w:rFonts w:ascii="Trebuchet MS" w:eastAsia="Trebuchet MS" w:hAnsi="Trebuchet MS" w:cs="Trebuchet MS"/>
              </w:rPr>
              <w:t>; the</w:t>
            </w:r>
            <w:r w:rsidR="00CF33C2">
              <w:rPr>
                <w:rFonts w:ascii="Trebuchet MS" w:eastAsia="Trebuchet MS" w:hAnsi="Trebuchet MS" w:cs="Trebuchet MS"/>
              </w:rPr>
              <w:t xml:space="preserve"> importance of each </w:t>
            </w:r>
            <w:r w:rsidR="00D545BF" w:rsidRPr="00FC3386">
              <w:rPr>
                <w:rFonts w:ascii="Trebuchet MS" w:eastAsia="Trebuchet MS" w:hAnsi="Trebuchet MS" w:cs="Trebuchet MS"/>
              </w:rPr>
              <w:t>dimension</w:t>
            </w:r>
            <w:r w:rsidR="00CF33C2">
              <w:rPr>
                <w:rFonts w:ascii="Trebuchet MS" w:eastAsia="Trebuchet MS" w:hAnsi="Trebuchet MS" w:cs="Trebuchet MS"/>
              </w:rPr>
              <w:t xml:space="preserve"> for student learning is</w:t>
            </w:r>
            <w:r w:rsidRPr="00FC3386">
              <w:rPr>
                <w:rFonts w:ascii="Trebuchet MS" w:eastAsia="Trebuchet MS" w:hAnsi="Trebuchet MS" w:cs="Trebuchet MS"/>
              </w:rPr>
              <w:t xml:space="preserve"> </w:t>
            </w:r>
            <w:r w:rsidR="0051516A" w:rsidRPr="00FC3386">
              <w:rPr>
                <w:rFonts w:ascii="Trebuchet MS" w:eastAsia="Trebuchet MS" w:hAnsi="Trebuchet MS" w:cs="Trebuchet MS"/>
              </w:rPr>
              <w:t xml:space="preserve">briefly </w:t>
            </w:r>
            <w:r w:rsidRPr="00FC3386">
              <w:rPr>
                <w:rFonts w:ascii="Trebuchet MS" w:eastAsia="Trebuchet MS" w:hAnsi="Trebuchet MS" w:cs="Trebuchet MS"/>
              </w:rPr>
              <w:t xml:space="preserve">described below: </w:t>
            </w:r>
          </w:p>
          <w:p w14:paraId="043BE529" w14:textId="6B5D34AA" w:rsidR="005D060C" w:rsidRPr="00FC3386" w:rsidRDefault="005D060C" w:rsidP="005D060C">
            <w:pPr>
              <w:rPr>
                <w:rFonts w:ascii="Trebuchet MS" w:eastAsia="Trebuchet MS" w:hAnsi="Trebuchet MS" w:cs="Trebuchet MS"/>
              </w:rPr>
            </w:pPr>
          </w:p>
          <w:p w14:paraId="71BA3F50" w14:textId="57308F55" w:rsidR="005D060C" w:rsidRPr="00FC3386" w:rsidRDefault="005D060C" w:rsidP="005D060C">
            <w:pPr>
              <w:pStyle w:val="ListParagraph"/>
              <w:numPr>
                <w:ilvl w:val="0"/>
                <w:numId w:val="22"/>
              </w:numPr>
              <w:rPr>
                <w:rFonts w:ascii="Trebuchet MS" w:eastAsia="Trebuchet MS" w:hAnsi="Trebuchet MS" w:cs="Trebuchet MS"/>
                <w:sz w:val="22"/>
                <w:szCs w:val="22"/>
              </w:rPr>
            </w:pPr>
            <w:r w:rsidRPr="00FC3386">
              <w:rPr>
                <w:rFonts w:ascii="Trebuchet MS" w:eastAsia="Trebuchet MS" w:hAnsi="Trebuchet MS" w:cs="Trebuchet MS"/>
                <w:b/>
                <w:sz w:val="22"/>
                <w:szCs w:val="22"/>
              </w:rPr>
              <w:t>Community.</w:t>
            </w:r>
            <w:r w:rsidRPr="00FC3386">
              <w:rPr>
                <w:rFonts w:ascii="Trebuchet MS" w:eastAsia="Trebuchet MS" w:hAnsi="Trebuchet MS" w:cs="Trebuchet MS"/>
                <w:sz w:val="22"/>
                <w:szCs w:val="22"/>
              </w:rPr>
              <w:t xml:space="preserve"> Research shows that social connections tap into the emotional dimensions of learning and are key to helping students find belonging.</w:t>
            </w:r>
          </w:p>
          <w:p w14:paraId="7CF79DA5" w14:textId="77777777" w:rsidR="00D545BF" w:rsidRPr="00FC3386" w:rsidRDefault="00D545BF" w:rsidP="00D545BF">
            <w:pPr>
              <w:ind w:left="360"/>
              <w:rPr>
                <w:rFonts w:ascii="Trebuchet MS" w:eastAsia="Trebuchet MS" w:hAnsi="Trebuchet MS" w:cs="Trebuchet MS"/>
              </w:rPr>
            </w:pPr>
          </w:p>
          <w:p w14:paraId="55D62FFC" w14:textId="0D441BE0" w:rsidR="005D060C" w:rsidRPr="00FC3386" w:rsidRDefault="005D060C" w:rsidP="005D060C">
            <w:pPr>
              <w:pStyle w:val="ListParagraph"/>
              <w:numPr>
                <w:ilvl w:val="0"/>
                <w:numId w:val="22"/>
              </w:numPr>
              <w:rPr>
                <w:rFonts w:ascii="Trebuchet MS" w:eastAsia="Trebuchet MS" w:hAnsi="Trebuchet MS" w:cs="Trebuchet MS"/>
                <w:sz w:val="22"/>
                <w:szCs w:val="22"/>
              </w:rPr>
            </w:pPr>
            <w:r w:rsidRPr="00FC3386">
              <w:rPr>
                <w:rFonts w:ascii="Trebuchet MS" w:eastAsia="Trebuchet MS" w:hAnsi="Trebuchet MS" w:cs="Trebuchet MS"/>
                <w:b/>
                <w:sz w:val="22"/>
                <w:szCs w:val="22"/>
              </w:rPr>
              <w:t>Agency.</w:t>
            </w:r>
            <w:r w:rsidRPr="00FC3386">
              <w:rPr>
                <w:rFonts w:ascii="Trebuchet MS" w:eastAsia="Trebuchet MS" w:hAnsi="Trebuchet MS" w:cs="Trebuchet MS"/>
                <w:sz w:val="22"/>
                <w:szCs w:val="22"/>
              </w:rPr>
              <w:t xml:space="preserve"> Students benefit when they have a choice to decide their learning. Giving your students agency means having students co-create in your classroom. This can extend into letting your students choose how to learn, engage with their peers, and demonstrate their learning. Agency also fosters independent thinking and self-efficacy among your students.</w:t>
            </w:r>
          </w:p>
          <w:p w14:paraId="49937A86" w14:textId="77777777" w:rsidR="00D545BF" w:rsidRPr="00FC3386" w:rsidRDefault="00D545BF" w:rsidP="00D545BF">
            <w:pPr>
              <w:pStyle w:val="ListParagraph"/>
              <w:rPr>
                <w:rFonts w:ascii="Trebuchet MS" w:eastAsia="Trebuchet MS" w:hAnsi="Trebuchet MS" w:cs="Trebuchet MS"/>
                <w:sz w:val="22"/>
                <w:szCs w:val="22"/>
              </w:rPr>
            </w:pPr>
          </w:p>
          <w:p w14:paraId="438E17C1" w14:textId="5DF9B3DF" w:rsidR="005D060C" w:rsidRPr="00FC3386" w:rsidRDefault="005D060C" w:rsidP="005D060C">
            <w:pPr>
              <w:pStyle w:val="ListParagraph"/>
              <w:numPr>
                <w:ilvl w:val="0"/>
                <w:numId w:val="22"/>
              </w:numPr>
              <w:rPr>
                <w:rFonts w:ascii="Trebuchet MS" w:eastAsia="Trebuchet MS" w:hAnsi="Trebuchet MS" w:cs="Trebuchet MS"/>
                <w:sz w:val="22"/>
                <w:szCs w:val="22"/>
              </w:rPr>
            </w:pPr>
            <w:r w:rsidRPr="00FC3386">
              <w:rPr>
                <w:rFonts w:ascii="Trebuchet MS" w:eastAsia="Trebuchet MS" w:hAnsi="Trebuchet MS" w:cs="Trebuchet MS"/>
                <w:b/>
                <w:sz w:val="22"/>
                <w:szCs w:val="22"/>
              </w:rPr>
              <w:t>Representation.</w:t>
            </w:r>
            <w:r w:rsidRPr="00FC3386">
              <w:rPr>
                <w:rFonts w:ascii="Trebuchet MS" w:eastAsia="Trebuchet MS" w:hAnsi="Trebuchet MS" w:cs="Trebuchet MS"/>
                <w:sz w:val="22"/>
                <w:szCs w:val="22"/>
              </w:rPr>
              <w:t xml:space="preserve"> The course materials we use can shape how our students learn. It is crucial to pay attention to the implicit signals or representations of our teaching materials. Learning and belonging of underrepresented or marginalized students are most likely to be impacted in a classroom that does not represent or affirm their experiences, and who they are. </w:t>
            </w:r>
          </w:p>
          <w:p w14:paraId="273A80C4" w14:textId="77777777" w:rsidR="00D545BF" w:rsidRPr="00FC3386" w:rsidRDefault="00D545BF" w:rsidP="00D545BF">
            <w:pPr>
              <w:pStyle w:val="ListParagraph"/>
              <w:rPr>
                <w:rFonts w:ascii="Trebuchet MS" w:eastAsia="Trebuchet MS" w:hAnsi="Trebuchet MS" w:cs="Trebuchet MS"/>
                <w:sz w:val="22"/>
                <w:szCs w:val="22"/>
              </w:rPr>
            </w:pPr>
          </w:p>
          <w:p w14:paraId="66317311" w14:textId="6FA0AD8F" w:rsidR="005D060C" w:rsidRPr="00FC3386" w:rsidRDefault="005D060C" w:rsidP="00871156">
            <w:pPr>
              <w:pStyle w:val="ListParagraph"/>
              <w:numPr>
                <w:ilvl w:val="0"/>
                <w:numId w:val="22"/>
              </w:numPr>
              <w:rPr>
                <w:rFonts w:ascii="Trebuchet MS" w:eastAsia="Trebuchet MS" w:hAnsi="Trebuchet MS" w:cs="Trebuchet MS"/>
                <w:sz w:val="22"/>
                <w:szCs w:val="22"/>
              </w:rPr>
            </w:pPr>
            <w:r w:rsidRPr="00FC3386">
              <w:rPr>
                <w:rFonts w:ascii="Trebuchet MS" w:eastAsia="Trebuchet MS" w:hAnsi="Trebuchet MS" w:cs="Trebuchet MS"/>
                <w:b/>
                <w:sz w:val="22"/>
                <w:szCs w:val="22"/>
              </w:rPr>
              <w:t>Eq</w:t>
            </w:r>
            <w:r w:rsidR="00D545BF" w:rsidRPr="00FC3386">
              <w:rPr>
                <w:rFonts w:ascii="Trebuchet MS" w:eastAsia="Trebuchet MS" w:hAnsi="Trebuchet MS" w:cs="Trebuchet MS"/>
                <w:b/>
                <w:sz w:val="22"/>
                <w:szCs w:val="22"/>
              </w:rPr>
              <w:t>ual</w:t>
            </w:r>
            <w:r w:rsidRPr="00FC3386">
              <w:rPr>
                <w:rFonts w:ascii="Trebuchet MS" w:eastAsia="Trebuchet MS" w:hAnsi="Trebuchet MS" w:cs="Trebuchet MS"/>
                <w:b/>
                <w:sz w:val="22"/>
                <w:szCs w:val="22"/>
              </w:rPr>
              <w:t xml:space="preserve"> Access.</w:t>
            </w:r>
            <w:r w:rsidRPr="00FC3386">
              <w:rPr>
                <w:rFonts w:ascii="Trebuchet MS" w:eastAsia="Trebuchet MS" w:hAnsi="Trebuchet MS" w:cs="Trebuchet MS"/>
                <w:sz w:val="22"/>
                <w:szCs w:val="22"/>
              </w:rPr>
              <w:t xml:space="preserve"> </w:t>
            </w:r>
            <w:r w:rsidR="00D545BF" w:rsidRPr="00FC3386">
              <w:rPr>
                <w:rFonts w:ascii="Trebuchet MS" w:eastAsia="Trebuchet MS" w:hAnsi="Trebuchet MS" w:cs="Trebuchet MS"/>
                <w:sz w:val="22"/>
                <w:szCs w:val="22"/>
              </w:rPr>
              <w:t xml:space="preserve">Research shows that </w:t>
            </w:r>
            <w:r w:rsidR="00FC3386" w:rsidRPr="00FC3386">
              <w:rPr>
                <w:rFonts w:ascii="Trebuchet MS" w:eastAsia="Trebuchet MS" w:hAnsi="Trebuchet MS" w:cs="Trebuchet MS"/>
                <w:sz w:val="22"/>
                <w:szCs w:val="22"/>
              </w:rPr>
              <w:t xml:space="preserve">barriers to </w:t>
            </w:r>
            <w:r w:rsidR="00D545BF" w:rsidRPr="00FC3386">
              <w:rPr>
                <w:rFonts w:ascii="Trebuchet MS" w:eastAsia="Trebuchet MS" w:hAnsi="Trebuchet MS" w:cs="Trebuchet MS"/>
                <w:sz w:val="22"/>
                <w:szCs w:val="22"/>
              </w:rPr>
              <w:t xml:space="preserve">online and remote learning disproportionately impact underrepresented student populations. Ensuring equal access means all students </w:t>
            </w:r>
            <w:r w:rsidR="000F00F4" w:rsidRPr="00FC3386">
              <w:rPr>
                <w:rFonts w:ascii="Trebuchet MS" w:eastAsia="Trebuchet MS" w:hAnsi="Trebuchet MS" w:cs="Trebuchet MS"/>
                <w:sz w:val="22"/>
                <w:szCs w:val="22"/>
              </w:rPr>
              <w:t xml:space="preserve">can access course materials in multiple modalities, without financial or technological barriers. </w:t>
            </w:r>
            <w:r w:rsidR="00FC3386" w:rsidRPr="00FC3386">
              <w:rPr>
                <w:rFonts w:ascii="Trebuchet MS" w:eastAsia="Trebuchet MS" w:hAnsi="Trebuchet MS" w:cs="Trebuchet MS"/>
                <w:sz w:val="22"/>
                <w:szCs w:val="22"/>
              </w:rPr>
              <w:t>To ensure access, c</w:t>
            </w:r>
            <w:r w:rsidR="000F00F4" w:rsidRPr="00FC3386">
              <w:rPr>
                <w:rFonts w:ascii="Trebuchet MS" w:eastAsia="Trebuchet MS" w:hAnsi="Trebuchet MS" w:cs="Trebuchet MS"/>
                <w:sz w:val="22"/>
                <w:szCs w:val="22"/>
              </w:rPr>
              <w:t>ourses</w:t>
            </w:r>
            <w:r w:rsidR="00FC3386" w:rsidRPr="00FC3386">
              <w:rPr>
                <w:rFonts w:ascii="Trebuchet MS" w:eastAsia="Trebuchet MS" w:hAnsi="Trebuchet MS" w:cs="Trebuchet MS"/>
                <w:sz w:val="22"/>
                <w:szCs w:val="22"/>
              </w:rPr>
              <w:t xml:space="preserve"> need</w:t>
            </w:r>
            <w:r w:rsidR="000F00F4" w:rsidRPr="00FC3386">
              <w:rPr>
                <w:rFonts w:ascii="Trebuchet MS" w:eastAsia="Trebuchet MS" w:hAnsi="Trebuchet MS" w:cs="Trebuchet MS"/>
                <w:sz w:val="22"/>
                <w:szCs w:val="22"/>
              </w:rPr>
              <w:t xml:space="preserve"> </w:t>
            </w:r>
            <w:r w:rsidR="00FC3386">
              <w:rPr>
                <w:rFonts w:ascii="Trebuchet MS" w:eastAsia="Trebuchet MS" w:hAnsi="Trebuchet MS" w:cs="Trebuchet MS"/>
                <w:sz w:val="22"/>
                <w:szCs w:val="22"/>
              </w:rPr>
              <w:t xml:space="preserve">to provide a </w:t>
            </w:r>
            <w:r w:rsidR="000F00F4" w:rsidRPr="00FC3386">
              <w:rPr>
                <w:rFonts w:ascii="Trebuchet MS" w:eastAsia="Trebuchet MS" w:hAnsi="Trebuchet MS" w:cs="Trebuchet MS"/>
                <w:sz w:val="22"/>
                <w:szCs w:val="22"/>
              </w:rPr>
              <w:t>well-organized</w:t>
            </w:r>
            <w:r w:rsidR="00FC3386">
              <w:rPr>
                <w:rFonts w:ascii="Trebuchet MS" w:eastAsia="Trebuchet MS" w:hAnsi="Trebuchet MS" w:cs="Trebuchet MS"/>
                <w:sz w:val="22"/>
                <w:szCs w:val="22"/>
              </w:rPr>
              <w:t xml:space="preserve">, </w:t>
            </w:r>
            <w:r w:rsidR="000F00F4" w:rsidRPr="00FC3386">
              <w:rPr>
                <w:rFonts w:ascii="Trebuchet MS" w:eastAsia="Trebuchet MS" w:hAnsi="Trebuchet MS" w:cs="Trebuchet MS"/>
                <w:sz w:val="22"/>
                <w:szCs w:val="22"/>
              </w:rPr>
              <w:t xml:space="preserve">clear path for learning; students </w:t>
            </w:r>
            <w:r w:rsidR="00FC3386" w:rsidRPr="00FC3386">
              <w:rPr>
                <w:rFonts w:ascii="Trebuchet MS" w:eastAsia="Trebuchet MS" w:hAnsi="Trebuchet MS" w:cs="Trebuchet MS"/>
                <w:sz w:val="22"/>
                <w:szCs w:val="22"/>
              </w:rPr>
              <w:t xml:space="preserve">also need to </w:t>
            </w:r>
            <w:r w:rsidR="000F00F4" w:rsidRPr="00FC3386">
              <w:rPr>
                <w:rFonts w:ascii="Trebuchet MS" w:eastAsia="Trebuchet MS" w:hAnsi="Trebuchet MS" w:cs="Trebuchet MS"/>
                <w:sz w:val="22"/>
                <w:szCs w:val="22"/>
              </w:rPr>
              <w:t xml:space="preserve">have multiple ways to seek your help. </w:t>
            </w:r>
          </w:p>
          <w:p w14:paraId="5D9075D5" w14:textId="77777777" w:rsidR="000F00F4" w:rsidRPr="000F00F4" w:rsidRDefault="000F00F4" w:rsidP="000F00F4">
            <w:pPr>
              <w:pStyle w:val="ListParagraph"/>
              <w:rPr>
                <w:rFonts w:ascii="Trebuchet MS" w:eastAsia="Trebuchet MS" w:hAnsi="Trebuchet MS" w:cs="Trebuchet MS"/>
              </w:rPr>
            </w:pPr>
          </w:p>
          <w:p w14:paraId="4DEA738E" w14:textId="69D062C8" w:rsidR="005D060C" w:rsidRPr="0051516A" w:rsidRDefault="000F00F4" w:rsidP="00871156">
            <w:pPr>
              <w:pStyle w:val="ListParagraph"/>
              <w:numPr>
                <w:ilvl w:val="0"/>
                <w:numId w:val="22"/>
              </w:numPr>
              <w:rPr>
                <w:rFonts w:ascii="Trebuchet MS" w:eastAsia="Trebuchet MS" w:hAnsi="Trebuchet MS" w:cs="Trebuchet MS"/>
                <w:sz w:val="22"/>
                <w:szCs w:val="22"/>
              </w:rPr>
            </w:pPr>
            <w:r w:rsidRPr="0051516A">
              <w:rPr>
                <w:rFonts w:ascii="Trebuchet MS" w:eastAsia="Trebuchet MS" w:hAnsi="Trebuchet MS" w:cs="Trebuchet MS"/>
                <w:b/>
                <w:sz w:val="22"/>
                <w:szCs w:val="22"/>
              </w:rPr>
              <w:t>Pedagogies of Care.</w:t>
            </w:r>
            <w:r w:rsidRPr="0051516A">
              <w:rPr>
                <w:rFonts w:ascii="Trebuchet MS" w:eastAsia="Trebuchet MS" w:hAnsi="Trebuchet MS" w:cs="Trebuchet MS"/>
                <w:sz w:val="22"/>
                <w:szCs w:val="22"/>
              </w:rPr>
              <w:t xml:space="preserve"> During this past pandemic year,</w:t>
            </w:r>
            <w:r w:rsidR="0051516A" w:rsidRPr="0051516A">
              <w:rPr>
                <w:rFonts w:ascii="Trebuchet MS" w:eastAsia="Trebuchet MS" w:hAnsi="Trebuchet MS" w:cs="Trebuchet MS"/>
                <w:sz w:val="22"/>
                <w:szCs w:val="22"/>
              </w:rPr>
              <w:t xml:space="preserve"> </w:t>
            </w:r>
            <w:r w:rsidRPr="0051516A">
              <w:rPr>
                <w:rFonts w:ascii="Trebuchet MS" w:eastAsia="Trebuchet MS" w:hAnsi="Trebuchet MS" w:cs="Trebuchet MS"/>
                <w:sz w:val="22"/>
                <w:szCs w:val="22"/>
              </w:rPr>
              <w:t xml:space="preserve">educators have turned to practices for </w:t>
            </w:r>
            <w:hyperlink r:id="rId11" w:history="1">
              <w:r w:rsidRPr="0051516A">
                <w:rPr>
                  <w:rStyle w:val="Hyperlink"/>
                  <w:rFonts w:ascii="Trebuchet MS" w:eastAsia="Trebuchet MS" w:hAnsi="Trebuchet MS" w:cs="Trebuchet MS"/>
                  <w:b/>
                  <w:color w:val="1E6238"/>
                  <w:sz w:val="22"/>
                  <w:szCs w:val="22"/>
                </w:rPr>
                <w:t>trauma-informed instruction</w:t>
              </w:r>
            </w:hyperlink>
            <w:r w:rsidRPr="0051516A">
              <w:rPr>
                <w:rFonts w:ascii="Trebuchet MS" w:eastAsia="Trebuchet MS" w:hAnsi="Trebuchet MS" w:cs="Trebuchet MS"/>
                <w:b/>
                <w:color w:val="1E6238"/>
                <w:sz w:val="22"/>
                <w:szCs w:val="22"/>
              </w:rPr>
              <w:t>,</w:t>
            </w:r>
            <w:r w:rsidRPr="0051516A">
              <w:rPr>
                <w:rFonts w:ascii="Trebuchet MS" w:eastAsia="Trebuchet MS" w:hAnsi="Trebuchet MS" w:cs="Trebuchet MS"/>
                <w:sz w:val="22"/>
                <w:szCs w:val="22"/>
              </w:rPr>
              <w:t xml:space="preserve"> </w:t>
            </w:r>
            <w:hyperlink r:id="rId12" w:history="1">
              <w:r w:rsidRPr="0051516A">
                <w:rPr>
                  <w:rStyle w:val="Hyperlink"/>
                  <w:rFonts w:ascii="Trebuchet MS" w:eastAsia="Trebuchet MS" w:hAnsi="Trebuchet MS" w:cs="Trebuchet MS"/>
                  <w:b/>
                  <w:color w:val="1E6238"/>
                  <w:sz w:val="22"/>
                  <w:szCs w:val="22"/>
                </w:rPr>
                <w:t>compassionate teaching</w:t>
              </w:r>
            </w:hyperlink>
            <w:r w:rsidRPr="0051516A">
              <w:rPr>
                <w:rFonts w:ascii="Trebuchet MS" w:eastAsia="Trebuchet MS" w:hAnsi="Trebuchet MS" w:cs="Trebuchet MS"/>
                <w:sz w:val="22"/>
                <w:szCs w:val="22"/>
              </w:rPr>
              <w:t xml:space="preserve">, and </w:t>
            </w:r>
            <w:hyperlink r:id="rId13" w:history="1">
              <w:r w:rsidRPr="0051516A">
                <w:rPr>
                  <w:rStyle w:val="Hyperlink"/>
                  <w:rFonts w:ascii="Trebuchet MS" w:eastAsia="Trebuchet MS" w:hAnsi="Trebuchet MS" w:cs="Trebuchet MS"/>
                  <w:b/>
                  <w:color w:val="1E6238"/>
                  <w:sz w:val="22"/>
                  <w:szCs w:val="22"/>
                </w:rPr>
                <w:t>pedagogies of care</w:t>
              </w:r>
            </w:hyperlink>
            <w:r w:rsidR="00FC3386">
              <w:rPr>
                <w:rFonts w:ascii="Trebuchet MS" w:eastAsia="Trebuchet MS" w:hAnsi="Trebuchet MS" w:cs="Trebuchet MS"/>
                <w:sz w:val="22"/>
                <w:szCs w:val="22"/>
              </w:rPr>
              <w:t xml:space="preserve"> </w:t>
            </w:r>
            <w:r w:rsidRPr="0051516A">
              <w:rPr>
                <w:rFonts w:ascii="Trebuchet MS" w:eastAsia="Trebuchet MS" w:hAnsi="Trebuchet MS" w:cs="Trebuchet MS"/>
                <w:sz w:val="22"/>
                <w:szCs w:val="22"/>
              </w:rPr>
              <w:t xml:space="preserve">to support student learning and well-being. </w:t>
            </w:r>
            <w:r w:rsidR="00FC3386">
              <w:rPr>
                <w:rFonts w:ascii="Trebuchet MS" w:eastAsia="Trebuchet MS" w:hAnsi="Trebuchet MS" w:cs="Trebuchet MS"/>
                <w:sz w:val="22"/>
                <w:szCs w:val="22"/>
              </w:rPr>
              <w:t xml:space="preserve">Studies </w:t>
            </w:r>
            <w:r w:rsidRPr="0051516A">
              <w:rPr>
                <w:rFonts w:ascii="Trebuchet MS" w:eastAsia="Trebuchet MS" w:hAnsi="Trebuchet MS" w:cs="Trebuchet MS"/>
                <w:sz w:val="22"/>
                <w:szCs w:val="22"/>
              </w:rPr>
              <w:t>of</w:t>
            </w:r>
            <w:r w:rsidR="0051516A" w:rsidRPr="0051516A">
              <w:rPr>
                <w:rFonts w:ascii="Trebuchet MS" w:eastAsia="Trebuchet MS" w:hAnsi="Trebuchet MS" w:cs="Trebuchet MS"/>
                <w:sz w:val="22"/>
                <w:szCs w:val="22"/>
              </w:rPr>
              <w:t xml:space="preserve"> these teaching approaches show </w:t>
            </w:r>
            <w:r w:rsidRPr="0051516A">
              <w:rPr>
                <w:rFonts w:ascii="Trebuchet MS" w:eastAsia="Trebuchet MS" w:hAnsi="Trebuchet MS" w:cs="Trebuchet MS"/>
                <w:sz w:val="22"/>
                <w:szCs w:val="22"/>
              </w:rPr>
              <w:t xml:space="preserve">that </w:t>
            </w:r>
            <w:r w:rsidR="0051516A" w:rsidRPr="0051516A">
              <w:rPr>
                <w:rFonts w:ascii="Trebuchet MS" w:eastAsia="Trebuchet MS" w:hAnsi="Trebuchet MS" w:cs="Trebuchet MS"/>
                <w:sz w:val="22"/>
                <w:szCs w:val="22"/>
              </w:rPr>
              <w:t xml:space="preserve">student motivation, </w:t>
            </w:r>
            <w:r w:rsidR="00CF33C2">
              <w:rPr>
                <w:rFonts w:ascii="Trebuchet MS" w:eastAsia="Trebuchet MS" w:hAnsi="Trebuchet MS" w:cs="Trebuchet MS"/>
                <w:sz w:val="22"/>
                <w:szCs w:val="22"/>
              </w:rPr>
              <w:t>resilience</w:t>
            </w:r>
            <w:r w:rsidR="00FC3386">
              <w:rPr>
                <w:rFonts w:ascii="Trebuchet MS" w:eastAsia="Trebuchet MS" w:hAnsi="Trebuchet MS" w:cs="Trebuchet MS"/>
                <w:sz w:val="22"/>
                <w:szCs w:val="22"/>
              </w:rPr>
              <w:t>,</w:t>
            </w:r>
            <w:r w:rsidR="0051516A" w:rsidRPr="0051516A">
              <w:rPr>
                <w:rFonts w:ascii="Trebuchet MS" w:eastAsia="Trebuchet MS" w:hAnsi="Trebuchet MS" w:cs="Trebuchet MS"/>
                <w:sz w:val="22"/>
                <w:szCs w:val="22"/>
              </w:rPr>
              <w:t xml:space="preserve"> and</w:t>
            </w:r>
            <w:r w:rsidR="00CF33C2">
              <w:rPr>
                <w:rFonts w:ascii="Trebuchet MS" w:eastAsia="Trebuchet MS" w:hAnsi="Trebuchet MS" w:cs="Trebuchet MS"/>
                <w:sz w:val="22"/>
                <w:szCs w:val="22"/>
              </w:rPr>
              <w:t xml:space="preserve"> persistence to learn</w:t>
            </w:r>
            <w:r w:rsidR="0051516A" w:rsidRPr="0051516A">
              <w:rPr>
                <w:rFonts w:ascii="Trebuchet MS" w:eastAsia="Trebuchet MS" w:hAnsi="Trebuchet MS" w:cs="Trebuchet MS"/>
                <w:sz w:val="22"/>
                <w:szCs w:val="22"/>
              </w:rPr>
              <w:t xml:space="preserve"> are enhanced when instructors demonstrate</w:t>
            </w:r>
            <w:r w:rsidR="00FC3386">
              <w:rPr>
                <w:rFonts w:ascii="Trebuchet MS" w:eastAsia="Trebuchet MS" w:hAnsi="Trebuchet MS" w:cs="Trebuchet MS"/>
                <w:sz w:val="22"/>
                <w:szCs w:val="22"/>
              </w:rPr>
              <w:t xml:space="preserve"> that</w:t>
            </w:r>
            <w:r w:rsidR="0051516A" w:rsidRPr="0051516A">
              <w:rPr>
                <w:rFonts w:ascii="Trebuchet MS" w:eastAsia="Trebuchet MS" w:hAnsi="Trebuchet MS" w:cs="Trebuchet MS"/>
                <w:sz w:val="22"/>
                <w:szCs w:val="22"/>
              </w:rPr>
              <w:t xml:space="preserve"> they care about their students. </w:t>
            </w:r>
          </w:p>
          <w:p w14:paraId="0C4E5EFE" w14:textId="491A5CAC" w:rsidR="00F13B52" w:rsidRDefault="00F13B52" w:rsidP="00591A13">
            <w:pPr>
              <w:jc w:val="center"/>
              <w:rPr>
                <w:rFonts w:ascii="Trebuchet MS" w:eastAsia="Times New Roman" w:hAnsi="Trebuchet MS" w:cs="Calibri"/>
                <w:color w:val="000000"/>
              </w:rPr>
            </w:pPr>
          </w:p>
          <w:p w14:paraId="36020FF4" w14:textId="600E1AF3" w:rsidR="00540C0F" w:rsidRPr="00FE193B" w:rsidRDefault="00F75384" w:rsidP="00FC3386">
            <w:pPr>
              <w:rPr>
                <w:rFonts w:ascii="Trebuchet MS" w:eastAsia="Arial" w:hAnsi="Trebuchet MS"/>
                <w:b/>
                <w:color w:val="306C00"/>
                <w:sz w:val="20"/>
                <w:szCs w:val="20"/>
              </w:rPr>
            </w:pPr>
            <w:r>
              <w:rPr>
                <w:rFonts w:ascii="Trebuchet MS" w:hAnsi="Trebuchet MS"/>
              </w:rPr>
              <w:t xml:space="preserve">In this Planning Worksheet, </w:t>
            </w:r>
            <w:r w:rsidRPr="00F75384">
              <w:rPr>
                <w:rFonts w:ascii="Trebuchet MS" w:hAnsi="Trebuchet MS"/>
              </w:rPr>
              <w:t>we will share practices for how to</w:t>
            </w:r>
            <w:r w:rsidR="000F00F4">
              <w:rPr>
                <w:rFonts w:ascii="Trebuchet MS" w:hAnsi="Trebuchet MS"/>
              </w:rPr>
              <w:t xml:space="preserve"> create welcoming, inclusive and equitable community online</w:t>
            </w:r>
            <w:r>
              <w:rPr>
                <w:rFonts w:ascii="Trebuchet MS" w:hAnsi="Trebuchet MS"/>
              </w:rPr>
              <w:t xml:space="preserve">. </w:t>
            </w:r>
            <w:r w:rsidR="000F00F4">
              <w:rPr>
                <w:rFonts w:ascii="Trebuchet MS" w:hAnsi="Trebuchet MS"/>
              </w:rPr>
              <w:t>You will recognize many of these practices from our previous newsletter issues</w:t>
            </w:r>
            <w:r w:rsidR="00FC3386">
              <w:rPr>
                <w:rFonts w:ascii="Trebuchet MS" w:hAnsi="Trebuchet MS"/>
              </w:rPr>
              <w:t xml:space="preserve">. </w:t>
            </w:r>
            <w:r w:rsidR="00FC3386" w:rsidRPr="00CF33C2">
              <w:rPr>
                <w:rFonts w:ascii="Trebuchet MS" w:hAnsi="Trebuchet MS"/>
                <w:b/>
              </w:rPr>
              <w:t xml:space="preserve">That’s because </w:t>
            </w:r>
            <w:r w:rsidR="000F00F4" w:rsidRPr="00CF33C2">
              <w:rPr>
                <w:rFonts w:ascii="Trebuchet MS" w:hAnsi="Trebuchet MS"/>
                <w:b/>
              </w:rPr>
              <w:t>community involves all aspects of inclusive, equitable</w:t>
            </w:r>
            <w:r w:rsidR="00FC3386" w:rsidRPr="00CF33C2">
              <w:rPr>
                <w:rFonts w:ascii="Trebuchet MS" w:hAnsi="Trebuchet MS"/>
                <w:b/>
              </w:rPr>
              <w:t>,</w:t>
            </w:r>
            <w:r w:rsidR="000B466B">
              <w:rPr>
                <w:rFonts w:ascii="Trebuchet MS" w:hAnsi="Trebuchet MS"/>
                <w:b/>
              </w:rPr>
              <w:t xml:space="preserve"> and accessible teaching, including Universal Design for Learning.</w:t>
            </w:r>
            <w:r w:rsidR="000F00F4">
              <w:rPr>
                <w:rFonts w:ascii="Trebuchet MS" w:hAnsi="Trebuchet MS"/>
              </w:rPr>
              <w:t xml:space="preserve"> </w:t>
            </w:r>
            <w:r w:rsidR="00F7303C" w:rsidRPr="00F7303C">
              <w:rPr>
                <w:rFonts w:ascii="Trebuchet MS" w:hAnsi="Trebuchet MS"/>
              </w:rPr>
              <w:t>You’ll als</w:t>
            </w:r>
            <w:r w:rsidR="00684E39">
              <w:rPr>
                <w:rFonts w:ascii="Trebuchet MS" w:hAnsi="Trebuchet MS"/>
              </w:rPr>
              <w:t xml:space="preserve">o find many of these practices </w:t>
            </w:r>
            <w:r w:rsidR="00F7303C" w:rsidRPr="00F7303C">
              <w:rPr>
                <w:rFonts w:ascii="Trebuchet MS" w:hAnsi="Trebuchet MS"/>
              </w:rPr>
              <w:t xml:space="preserve">detailed in the Stearns Center Digital Learning’s </w:t>
            </w:r>
            <w:r w:rsidR="00F7303C" w:rsidRPr="007A585B">
              <w:rPr>
                <w:rFonts w:ascii="Trebuchet MS" w:hAnsi="Trebuchet MS"/>
                <w:i/>
              </w:rPr>
              <w:t xml:space="preserve">Quality Assurance Checklist and </w:t>
            </w:r>
            <w:r w:rsidR="00684E39">
              <w:rPr>
                <w:rFonts w:ascii="Trebuchet MS" w:hAnsi="Trebuchet MS"/>
                <w:i/>
              </w:rPr>
              <w:t xml:space="preserve">Guidelines for Online Courses </w:t>
            </w:r>
            <w:r w:rsidR="00F7303C" w:rsidRPr="00F7303C">
              <w:rPr>
                <w:rFonts w:ascii="Trebuchet MS" w:hAnsi="Trebuchet MS"/>
              </w:rPr>
              <w:t xml:space="preserve">(available by request from </w:t>
            </w:r>
            <w:hyperlink r:id="rId14" w:history="1">
              <w:r w:rsidR="00F7303C" w:rsidRPr="008D62D6">
                <w:rPr>
                  <w:rStyle w:val="Hyperlink"/>
                  <w:rFonts w:ascii="Trebuchet MS" w:hAnsi="Trebuchet MS"/>
                  <w:b/>
                  <w:color w:val="1E6238"/>
                </w:rPr>
                <w:t>Stearns Center</w:t>
              </w:r>
              <w:r w:rsidR="00684E39" w:rsidRPr="008D62D6">
                <w:rPr>
                  <w:rStyle w:val="Hyperlink"/>
                  <w:rFonts w:ascii="Trebuchet MS" w:hAnsi="Trebuchet MS"/>
                  <w:b/>
                  <w:color w:val="1E6238"/>
                </w:rPr>
                <w:t xml:space="preserve"> Digital Learning Qual</w:t>
              </w:r>
              <w:r w:rsidR="00684E39" w:rsidRPr="00D07CF3">
                <w:rPr>
                  <w:rStyle w:val="Hyperlink"/>
                  <w:rFonts w:ascii="Trebuchet MS" w:hAnsi="Trebuchet MS"/>
                  <w:b/>
                  <w:color w:val="1E6238"/>
                </w:rPr>
                <w:t>ity Assurance Te</w:t>
              </w:r>
              <w:r w:rsidR="00684E39" w:rsidRPr="008D62D6">
                <w:rPr>
                  <w:rStyle w:val="Hyperlink"/>
                  <w:rFonts w:ascii="Trebuchet MS" w:hAnsi="Trebuchet MS"/>
                  <w:b/>
                  <w:color w:val="1E6238"/>
                </w:rPr>
                <w:t>am</w:t>
              </w:r>
            </w:hyperlink>
            <w:r w:rsidR="00F7303C" w:rsidRPr="00F7303C">
              <w:rPr>
                <w:rFonts w:ascii="Trebuchet MS" w:hAnsi="Trebuchet MS"/>
              </w:rPr>
              <w:t xml:space="preserve">).  </w:t>
            </w:r>
          </w:p>
        </w:tc>
      </w:tr>
    </w:tbl>
    <w:p w14:paraId="3B715E34" w14:textId="10655B0E" w:rsidR="006550DE" w:rsidRDefault="003D73B9">
      <w:pPr>
        <w:spacing w:after="160" w:line="259" w:lineRule="auto"/>
      </w:pPr>
      <w:r>
        <w:br w:type="page"/>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s of Practices to Support Individual Online Learners"/>
      </w:tblPr>
      <w:tblGrid>
        <w:gridCol w:w="9350"/>
      </w:tblGrid>
      <w:tr w:rsidR="006550DE" w:rsidRPr="00816CDF" w14:paraId="0611AD11" w14:textId="77777777" w:rsidTr="005909B2">
        <w:trPr>
          <w:trHeight w:val="7029"/>
          <w:tblHeader/>
        </w:trPr>
        <w:tc>
          <w:tcPr>
            <w:tcW w:w="9350" w:type="dxa"/>
          </w:tcPr>
          <w:p w14:paraId="524E8A44" w14:textId="77777777" w:rsidR="00C438A0" w:rsidRPr="000515FC" w:rsidRDefault="00FC3386" w:rsidP="00C438A0">
            <w:pPr>
              <w:shd w:val="clear" w:color="auto" w:fill="FFFFFF"/>
              <w:ind w:left="360" w:right="510"/>
              <w:jc w:val="center"/>
              <w:rPr>
                <w:rFonts w:ascii="Trebuchet MS" w:eastAsia="Times New Roman" w:hAnsi="Trebuchet MS"/>
                <w:b/>
                <w:color w:val="1E6238"/>
                <w:sz w:val="28"/>
                <w:szCs w:val="28"/>
              </w:rPr>
            </w:pPr>
            <w:r>
              <w:rPr>
                <w:rFonts w:ascii="Trebuchet MS" w:eastAsia="Times New Roman" w:hAnsi="Trebuchet MS"/>
                <w:b/>
                <w:color w:val="1E6238"/>
                <w:sz w:val="28"/>
                <w:szCs w:val="28"/>
              </w:rPr>
              <w:lastRenderedPageBreak/>
              <w:t>Examples of Practices to Apply CARE Framework</w:t>
            </w:r>
            <w:r w:rsidR="000515FC">
              <w:rPr>
                <w:rFonts w:ascii="Trebuchet MS" w:eastAsia="Times New Roman" w:hAnsi="Trebuchet MS"/>
                <w:b/>
                <w:color w:val="1E6238"/>
                <w:sz w:val="28"/>
                <w:szCs w:val="28"/>
              </w:rPr>
              <w:t xml:space="preserve"> </w:t>
            </w:r>
            <w:r w:rsidR="00DA6D56">
              <w:rPr>
                <w:rFonts w:ascii="Trebuchet MS" w:eastAsia="Times New Roman" w:hAnsi="Trebuchet MS"/>
                <w:b/>
                <w:color w:val="1E6238"/>
                <w:sz w:val="28"/>
                <w:szCs w:val="28"/>
              </w:rPr>
              <w:t>Online</w:t>
            </w:r>
          </w:p>
          <w:p w14:paraId="36455744" w14:textId="77777777" w:rsidR="006F10A4" w:rsidRDefault="006F10A4" w:rsidP="006F10A4">
            <w:r>
              <w:t xml:space="preserve">  </w:t>
            </w:r>
          </w:p>
          <w:p w14:paraId="63E2C5AA" w14:textId="13865F5C" w:rsidR="00B57722" w:rsidRDefault="006F10A4" w:rsidP="006F10A4">
            <w:pPr>
              <w:rPr>
                <w:rFonts w:ascii="Trebuchet MS" w:eastAsia="Times New Roman" w:hAnsi="Trebuchet MS"/>
                <w:b/>
                <w:i/>
                <w:color w:val="262222"/>
              </w:rPr>
            </w:pPr>
            <w:r w:rsidRPr="006F10A4">
              <w:rPr>
                <w:rFonts w:ascii="Trebuchet MS" w:hAnsi="Trebuchet MS"/>
                <w:b/>
                <w:i/>
              </w:rPr>
              <w:t xml:space="preserve">Examples </w:t>
            </w:r>
            <w:r w:rsidR="00AB3B44">
              <w:rPr>
                <w:rFonts w:ascii="Trebuchet MS" w:hAnsi="Trebuchet MS"/>
                <w:b/>
                <w:i/>
              </w:rPr>
              <w:t>to Create &amp; Foster</w:t>
            </w:r>
            <w:r w:rsidRPr="006F10A4">
              <w:rPr>
                <w:rFonts w:ascii="Trebuchet MS" w:hAnsi="Trebuchet MS"/>
                <w:b/>
                <w:i/>
              </w:rPr>
              <w:t xml:space="preserve"> </w:t>
            </w:r>
            <w:r w:rsidRPr="006F10A4">
              <w:rPr>
                <w:rFonts w:ascii="Trebuchet MS" w:eastAsia="Times New Roman" w:hAnsi="Trebuchet MS"/>
                <w:b/>
                <w:i/>
                <w:color w:val="262222"/>
              </w:rPr>
              <w:t>COMMUNITY</w:t>
            </w:r>
          </w:p>
          <w:p w14:paraId="77826A52" w14:textId="77777777" w:rsidR="006F10A4" w:rsidRPr="006F10A4" w:rsidRDefault="006F10A4" w:rsidP="006F10A4">
            <w:pPr>
              <w:rPr>
                <w:rFonts w:ascii="Trebuchet MS" w:eastAsia="Times New Roman" w:hAnsi="Trebuchet MS"/>
                <w:b/>
                <w:i/>
                <w:color w:val="262222"/>
              </w:rPr>
            </w:pPr>
          </w:p>
          <w:p w14:paraId="667A10E8" w14:textId="547EFED1" w:rsidR="006F10A4" w:rsidRDefault="00DA6D56" w:rsidP="00DC2D53">
            <w:pPr>
              <w:pStyle w:val="ListParagraph"/>
              <w:numPr>
                <w:ilvl w:val="0"/>
                <w:numId w:val="2"/>
              </w:numPr>
              <w:rPr>
                <w:rFonts w:ascii="Trebuchet MS" w:eastAsia="Times New Roman" w:hAnsi="Trebuchet MS"/>
                <w:color w:val="262222"/>
                <w:sz w:val="22"/>
                <w:szCs w:val="22"/>
              </w:rPr>
            </w:pPr>
            <w:r>
              <w:rPr>
                <w:rFonts w:ascii="Trebuchet MS" w:eastAsia="Times New Roman" w:hAnsi="Trebuchet MS"/>
                <w:b/>
                <w:color w:val="262222"/>
                <w:sz w:val="22"/>
                <w:szCs w:val="22"/>
              </w:rPr>
              <w:t xml:space="preserve">Communicate early and often. </w:t>
            </w:r>
            <w:r w:rsidR="006F10A4" w:rsidRPr="00E242A5">
              <w:rPr>
                <w:rFonts w:ascii="Trebuchet MS" w:eastAsia="Times New Roman" w:hAnsi="Trebuchet MS"/>
                <w:color w:val="262222"/>
                <w:sz w:val="22"/>
                <w:szCs w:val="22"/>
              </w:rPr>
              <w:t xml:space="preserve">Post regular announcements in Blackboard. Communicate one-on-one with your students if possible, using synchronous tools. Frequent communication allows you to know your students and vice versa. </w:t>
            </w:r>
          </w:p>
          <w:p w14:paraId="51E39B94" w14:textId="77777777" w:rsidR="00C116AF" w:rsidRPr="00C116AF" w:rsidRDefault="00C116AF" w:rsidP="00C116AF">
            <w:pPr>
              <w:ind w:left="360"/>
              <w:rPr>
                <w:rFonts w:ascii="Trebuchet MS" w:eastAsia="Times New Roman" w:hAnsi="Trebuchet MS"/>
                <w:color w:val="262222"/>
              </w:rPr>
            </w:pPr>
          </w:p>
          <w:p w14:paraId="38D60366" w14:textId="58653B84" w:rsidR="00E242A5" w:rsidRDefault="00E242A5" w:rsidP="00DC2D53">
            <w:pPr>
              <w:pStyle w:val="ListParagraph"/>
              <w:numPr>
                <w:ilvl w:val="0"/>
                <w:numId w:val="2"/>
              </w:numPr>
              <w:rPr>
                <w:rFonts w:ascii="Trebuchet MS" w:eastAsia="Times New Roman" w:hAnsi="Trebuchet MS"/>
                <w:color w:val="262222"/>
                <w:sz w:val="22"/>
                <w:szCs w:val="22"/>
              </w:rPr>
            </w:pPr>
            <w:r w:rsidRPr="00E242A5">
              <w:rPr>
                <w:rFonts w:ascii="Trebuchet MS" w:eastAsia="Times New Roman" w:hAnsi="Trebuchet MS"/>
                <w:b/>
                <w:color w:val="262222"/>
                <w:sz w:val="22"/>
                <w:szCs w:val="22"/>
              </w:rPr>
              <w:t>Welcome your students!</w:t>
            </w:r>
            <w:r w:rsidRPr="00E242A5">
              <w:rPr>
                <w:rFonts w:ascii="Trebuchet MS" w:eastAsia="Times New Roman" w:hAnsi="Trebuchet MS"/>
                <w:color w:val="262222"/>
                <w:sz w:val="22"/>
                <w:szCs w:val="22"/>
              </w:rPr>
              <w:t xml:space="preserve">  Before the course begins, send a Welcome Email to your students, introducing yourself, and letting them know the expectations for the course. </w:t>
            </w:r>
            <w:r>
              <w:rPr>
                <w:rFonts w:ascii="Trebuchet MS" w:eastAsia="Times New Roman" w:hAnsi="Trebuchet MS"/>
                <w:color w:val="262222"/>
                <w:sz w:val="22"/>
                <w:szCs w:val="22"/>
              </w:rPr>
              <w:t>When the course begins, p</w:t>
            </w:r>
            <w:r w:rsidRPr="00E242A5">
              <w:rPr>
                <w:rFonts w:ascii="Trebuchet MS" w:eastAsia="Times New Roman" w:hAnsi="Trebuchet MS"/>
                <w:color w:val="262222"/>
                <w:sz w:val="22"/>
                <w:szCs w:val="22"/>
              </w:rPr>
              <w:t>ost Welcome Message and</w:t>
            </w:r>
            <w:r>
              <w:rPr>
                <w:rFonts w:ascii="Trebuchet MS" w:eastAsia="Times New Roman" w:hAnsi="Trebuchet MS"/>
                <w:color w:val="262222"/>
                <w:sz w:val="22"/>
                <w:szCs w:val="22"/>
              </w:rPr>
              <w:t>/or</w:t>
            </w:r>
            <w:r w:rsidRPr="00E242A5">
              <w:rPr>
                <w:rFonts w:ascii="Trebuchet MS" w:eastAsia="Times New Roman" w:hAnsi="Trebuchet MS"/>
                <w:color w:val="262222"/>
                <w:sz w:val="22"/>
                <w:szCs w:val="22"/>
              </w:rPr>
              <w:t xml:space="preserve"> Welcome Video in Blackboard</w:t>
            </w:r>
            <w:r>
              <w:rPr>
                <w:rFonts w:ascii="Trebuchet MS" w:eastAsia="Times New Roman" w:hAnsi="Trebuchet MS"/>
                <w:color w:val="262222"/>
                <w:sz w:val="22"/>
                <w:szCs w:val="22"/>
              </w:rPr>
              <w:t xml:space="preserve">, </w:t>
            </w:r>
            <w:r w:rsidR="00C116AF">
              <w:rPr>
                <w:rFonts w:ascii="Trebuchet MS" w:eastAsia="Times New Roman" w:hAnsi="Trebuchet MS"/>
                <w:color w:val="262222"/>
                <w:sz w:val="22"/>
                <w:szCs w:val="22"/>
              </w:rPr>
              <w:t>sharing your enthusiasm and encouraging s</w:t>
            </w:r>
            <w:r w:rsidRPr="00E242A5">
              <w:rPr>
                <w:rFonts w:ascii="Trebuchet MS" w:eastAsia="Times New Roman" w:hAnsi="Trebuchet MS"/>
                <w:color w:val="262222"/>
                <w:sz w:val="22"/>
                <w:szCs w:val="22"/>
              </w:rPr>
              <w:t xml:space="preserve">tudents to contact you with </w:t>
            </w:r>
            <w:r>
              <w:rPr>
                <w:rFonts w:ascii="Trebuchet MS" w:eastAsia="Times New Roman" w:hAnsi="Trebuchet MS"/>
                <w:color w:val="262222"/>
                <w:sz w:val="22"/>
                <w:szCs w:val="22"/>
              </w:rPr>
              <w:t xml:space="preserve">any </w:t>
            </w:r>
            <w:r w:rsidRPr="00E242A5">
              <w:rPr>
                <w:rFonts w:ascii="Trebuchet MS" w:eastAsia="Times New Roman" w:hAnsi="Trebuchet MS"/>
                <w:color w:val="262222"/>
                <w:sz w:val="22"/>
                <w:szCs w:val="22"/>
              </w:rPr>
              <w:t xml:space="preserve">questions or concerns. </w:t>
            </w:r>
            <w:r>
              <w:rPr>
                <w:rFonts w:ascii="Trebuchet MS" w:eastAsia="Times New Roman" w:hAnsi="Trebuchet MS"/>
                <w:color w:val="262222"/>
                <w:sz w:val="22"/>
                <w:szCs w:val="22"/>
              </w:rPr>
              <w:t xml:space="preserve">Continue to share welcoming greetings to your students for each class session and/or week of the course. </w:t>
            </w:r>
          </w:p>
          <w:p w14:paraId="778A4D03" w14:textId="77777777" w:rsidR="00C116AF" w:rsidRPr="00C116AF" w:rsidRDefault="00C116AF" w:rsidP="00C116AF">
            <w:pPr>
              <w:pStyle w:val="ListParagraph"/>
              <w:rPr>
                <w:rFonts w:ascii="Trebuchet MS" w:eastAsia="Times New Roman" w:hAnsi="Trebuchet MS"/>
                <w:color w:val="262222"/>
                <w:sz w:val="22"/>
                <w:szCs w:val="22"/>
              </w:rPr>
            </w:pPr>
          </w:p>
          <w:p w14:paraId="1CD9C9D2" w14:textId="76349577" w:rsidR="006F10A4" w:rsidRDefault="006F10A4" w:rsidP="00DC2D53">
            <w:pPr>
              <w:pStyle w:val="ListParagraph"/>
              <w:numPr>
                <w:ilvl w:val="0"/>
                <w:numId w:val="2"/>
              </w:numPr>
              <w:rPr>
                <w:rFonts w:ascii="Trebuchet MS" w:eastAsia="Times New Roman" w:hAnsi="Trebuchet MS"/>
                <w:color w:val="262222"/>
                <w:sz w:val="22"/>
                <w:szCs w:val="22"/>
              </w:rPr>
            </w:pPr>
            <w:r w:rsidRPr="00E242A5">
              <w:rPr>
                <w:rFonts w:ascii="Trebuchet MS" w:eastAsia="Times New Roman" w:hAnsi="Trebuchet MS"/>
                <w:b/>
                <w:color w:val="262222"/>
                <w:sz w:val="22"/>
                <w:szCs w:val="22"/>
              </w:rPr>
              <w:t>Provide</w:t>
            </w:r>
            <w:r w:rsidR="00EF5C6A" w:rsidRPr="00E242A5">
              <w:rPr>
                <w:rFonts w:ascii="Trebuchet MS" w:eastAsia="Times New Roman" w:hAnsi="Trebuchet MS"/>
                <w:b/>
                <w:color w:val="262222"/>
                <w:sz w:val="22"/>
                <w:szCs w:val="22"/>
              </w:rPr>
              <w:t xml:space="preserve"> online</w:t>
            </w:r>
            <w:r w:rsidRPr="00E242A5">
              <w:rPr>
                <w:rFonts w:ascii="Trebuchet MS" w:eastAsia="Times New Roman" w:hAnsi="Trebuchet MS"/>
                <w:b/>
                <w:color w:val="262222"/>
                <w:sz w:val="22"/>
                <w:szCs w:val="22"/>
              </w:rPr>
              <w:t xml:space="preserve"> spaces for informal interactions.</w:t>
            </w:r>
            <w:r w:rsidRPr="00E242A5">
              <w:rPr>
                <w:rFonts w:ascii="Trebuchet MS" w:eastAsia="Times New Roman" w:hAnsi="Trebuchet MS"/>
                <w:color w:val="262222"/>
                <w:sz w:val="22"/>
                <w:szCs w:val="22"/>
              </w:rPr>
              <w:t xml:space="preserve"> Create a </w:t>
            </w:r>
            <w:r w:rsidR="00AB3B44" w:rsidRPr="00C116AF">
              <w:rPr>
                <w:rFonts w:ascii="Trebuchet MS" w:eastAsia="Times New Roman" w:hAnsi="Trebuchet MS"/>
                <w:i/>
                <w:color w:val="262222"/>
                <w:sz w:val="22"/>
                <w:szCs w:val="22"/>
              </w:rPr>
              <w:t>“</w:t>
            </w:r>
            <w:r w:rsidRPr="00C116AF">
              <w:rPr>
                <w:rFonts w:ascii="Trebuchet MS" w:eastAsia="Times New Roman" w:hAnsi="Trebuchet MS"/>
                <w:i/>
                <w:color w:val="262222"/>
                <w:sz w:val="22"/>
                <w:szCs w:val="22"/>
              </w:rPr>
              <w:t>Café</w:t>
            </w:r>
            <w:r w:rsidR="00AB3B44" w:rsidRPr="00C116AF">
              <w:rPr>
                <w:rFonts w:ascii="Trebuchet MS" w:eastAsia="Times New Roman" w:hAnsi="Trebuchet MS"/>
                <w:i/>
                <w:color w:val="262222"/>
                <w:sz w:val="22"/>
                <w:szCs w:val="22"/>
              </w:rPr>
              <w:t>”</w:t>
            </w:r>
            <w:r w:rsidRPr="00E242A5">
              <w:rPr>
                <w:rFonts w:ascii="Trebuchet MS" w:eastAsia="Times New Roman" w:hAnsi="Trebuchet MS"/>
                <w:color w:val="262222"/>
                <w:sz w:val="22"/>
                <w:szCs w:val="22"/>
              </w:rPr>
              <w:t xml:space="preserve"> or </w:t>
            </w:r>
            <w:r w:rsidR="00AB3B44" w:rsidRPr="00C116AF">
              <w:rPr>
                <w:rFonts w:ascii="Trebuchet MS" w:eastAsia="Times New Roman" w:hAnsi="Trebuchet MS"/>
                <w:i/>
                <w:color w:val="262222"/>
                <w:sz w:val="22"/>
                <w:szCs w:val="22"/>
              </w:rPr>
              <w:t>“Watercooler”</w:t>
            </w:r>
            <w:r w:rsidRPr="00E242A5">
              <w:rPr>
                <w:rFonts w:ascii="Trebuchet MS" w:eastAsia="Times New Roman" w:hAnsi="Trebuchet MS"/>
                <w:color w:val="262222"/>
                <w:sz w:val="22"/>
                <w:szCs w:val="22"/>
              </w:rPr>
              <w:t xml:space="preserve"> Discussion Forum in your Blackboard course for informal, non-course-related chats among students. </w:t>
            </w:r>
          </w:p>
          <w:p w14:paraId="00C218FE" w14:textId="77777777" w:rsidR="00C116AF" w:rsidRPr="00C116AF" w:rsidRDefault="00C116AF" w:rsidP="00C116AF">
            <w:pPr>
              <w:pStyle w:val="ListParagraph"/>
              <w:rPr>
                <w:rFonts w:ascii="Trebuchet MS" w:eastAsia="Times New Roman" w:hAnsi="Trebuchet MS"/>
                <w:color w:val="262222"/>
                <w:sz w:val="22"/>
                <w:szCs w:val="22"/>
              </w:rPr>
            </w:pPr>
          </w:p>
          <w:p w14:paraId="73BBBFFC" w14:textId="77777777" w:rsidR="00C116AF" w:rsidRDefault="006F10A4" w:rsidP="00DC2D53">
            <w:pPr>
              <w:pStyle w:val="ListParagraph"/>
              <w:numPr>
                <w:ilvl w:val="0"/>
                <w:numId w:val="2"/>
              </w:numPr>
              <w:rPr>
                <w:rFonts w:ascii="Trebuchet MS" w:eastAsia="Times New Roman" w:hAnsi="Trebuchet MS"/>
                <w:color w:val="262222"/>
                <w:sz w:val="22"/>
                <w:szCs w:val="22"/>
              </w:rPr>
            </w:pPr>
            <w:r w:rsidRPr="00C116AF">
              <w:rPr>
                <w:rFonts w:ascii="Trebuchet MS" w:eastAsia="Times New Roman" w:hAnsi="Trebuchet MS"/>
                <w:b/>
                <w:color w:val="262222"/>
                <w:sz w:val="22"/>
                <w:szCs w:val="22"/>
              </w:rPr>
              <w:t>Foster a community of support.</w:t>
            </w:r>
            <w:r w:rsidRPr="00C116AF">
              <w:rPr>
                <w:rFonts w:ascii="Trebuchet MS" w:eastAsia="Times New Roman" w:hAnsi="Trebuchet MS"/>
                <w:color w:val="262222"/>
                <w:sz w:val="22"/>
                <w:szCs w:val="22"/>
              </w:rPr>
              <w:t xml:space="preserve"> Create a</w:t>
            </w:r>
            <w:r w:rsidRPr="00C116AF">
              <w:rPr>
                <w:rFonts w:ascii="Trebuchet MS" w:eastAsia="Times New Roman" w:hAnsi="Trebuchet MS"/>
                <w:i/>
                <w:color w:val="262222"/>
                <w:sz w:val="22"/>
                <w:szCs w:val="22"/>
              </w:rPr>
              <w:t xml:space="preserve"> </w:t>
            </w:r>
            <w:r w:rsidR="00AB3B44" w:rsidRPr="00C116AF">
              <w:rPr>
                <w:rFonts w:ascii="Trebuchet MS" w:eastAsia="Times New Roman" w:hAnsi="Trebuchet MS"/>
                <w:i/>
                <w:color w:val="262222"/>
                <w:sz w:val="22"/>
                <w:szCs w:val="22"/>
              </w:rPr>
              <w:t>“</w:t>
            </w:r>
            <w:r w:rsidRPr="00C116AF">
              <w:rPr>
                <w:rFonts w:ascii="Trebuchet MS" w:eastAsia="Times New Roman" w:hAnsi="Trebuchet MS"/>
                <w:i/>
                <w:color w:val="262222"/>
                <w:sz w:val="22"/>
                <w:szCs w:val="22"/>
              </w:rPr>
              <w:t>Does Anyone Know</w:t>
            </w:r>
            <w:r w:rsidR="00AB3B44" w:rsidRPr="00C116AF">
              <w:rPr>
                <w:rFonts w:ascii="Trebuchet MS" w:eastAsia="Times New Roman" w:hAnsi="Trebuchet MS"/>
                <w:i/>
                <w:color w:val="262222"/>
                <w:sz w:val="22"/>
                <w:szCs w:val="22"/>
              </w:rPr>
              <w:t>”</w:t>
            </w:r>
            <w:r w:rsidRPr="00C116AF">
              <w:rPr>
                <w:rFonts w:ascii="Trebuchet MS" w:eastAsia="Times New Roman" w:hAnsi="Trebuchet MS"/>
                <w:color w:val="262222"/>
                <w:sz w:val="22"/>
                <w:szCs w:val="22"/>
              </w:rPr>
              <w:t xml:space="preserve"> Discussion Forum on Blackboard where students can ask each other course-related questions. Also include an</w:t>
            </w:r>
            <w:r w:rsidRPr="00C116AF">
              <w:rPr>
                <w:rFonts w:ascii="Trebuchet MS" w:eastAsia="Times New Roman" w:hAnsi="Trebuchet MS"/>
                <w:i/>
                <w:color w:val="262222"/>
                <w:sz w:val="22"/>
                <w:szCs w:val="22"/>
              </w:rPr>
              <w:t xml:space="preserve"> </w:t>
            </w:r>
            <w:r w:rsidR="00AB3B44" w:rsidRPr="00C116AF">
              <w:rPr>
                <w:rFonts w:ascii="Trebuchet MS" w:eastAsia="Times New Roman" w:hAnsi="Trebuchet MS"/>
                <w:i/>
                <w:color w:val="262222"/>
                <w:sz w:val="22"/>
                <w:szCs w:val="22"/>
              </w:rPr>
              <w:t>“</w:t>
            </w:r>
            <w:r w:rsidRPr="00C116AF">
              <w:rPr>
                <w:rFonts w:ascii="Trebuchet MS" w:eastAsia="Times New Roman" w:hAnsi="Trebuchet MS"/>
                <w:i/>
                <w:color w:val="262222"/>
                <w:sz w:val="22"/>
                <w:szCs w:val="22"/>
              </w:rPr>
              <w:t>Ask Your Instructor</w:t>
            </w:r>
            <w:r w:rsidR="00AB3B44" w:rsidRPr="00C116AF">
              <w:rPr>
                <w:rFonts w:ascii="Trebuchet MS" w:eastAsia="Times New Roman" w:hAnsi="Trebuchet MS"/>
                <w:i/>
                <w:color w:val="262222"/>
                <w:sz w:val="22"/>
                <w:szCs w:val="22"/>
              </w:rPr>
              <w:t>”</w:t>
            </w:r>
            <w:r w:rsidRPr="00C116AF">
              <w:rPr>
                <w:rFonts w:ascii="Trebuchet MS" w:eastAsia="Times New Roman" w:hAnsi="Trebuchet MS"/>
                <w:color w:val="262222"/>
                <w:sz w:val="22"/>
                <w:szCs w:val="22"/>
              </w:rPr>
              <w:t xml:space="preserve"> Discussion Forum, where students can post questions for you (instructor).</w:t>
            </w:r>
            <w:r w:rsidRPr="00E242A5">
              <w:rPr>
                <w:rFonts w:ascii="Trebuchet MS" w:eastAsia="Times New Roman" w:hAnsi="Trebuchet MS"/>
                <w:color w:val="262222"/>
                <w:sz w:val="22"/>
                <w:szCs w:val="22"/>
              </w:rPr>
              <w:t xml:space="preserve"> </w:t>
            </w:r>
          </w:p>
          <w:p w14:paraId="7B5F5031" w14:textId="77777777" w:rsidR="00C116AF" w:rsidRPr="00C116AF" w:rsidRDefault="00C116AF" w:rsidP="00C116AF">
            <w:pPr>
              <w:pStyle w:val="ListParagraph"/>
              <w:rPr>
                <w:rFonts w:ascii="Trebuchet MS" w:eastAsia="Times New Roman" w:hAnsi="Trebuchet MS"/>
                <w:b/>
                <w:color w:val="262222"/>
                <w:sz w:val="22"/>
                <w:szCs w:val="22"/>
              </w:rPr>
            </w:pPr>
          </w:p>
          <w:p w14:paraId="0BC8CF47" w14:textId="77777777" w:rsidR="00C116AF" w:rsidRPr="00C116AF" w:rsidRDefault="006F10A4" w:rsidP="00DC2D53">
            <w:pPr>
              <w:pStyle w:val="ListParagraph"/>
              <w:numPr>
                <w:ilvl w:val="0"/>
                <w:numId w:val="2"/>
              </w:numPr>
              <w:rPr>
                <w:rFonts w:ascii="Trebuchet MS" w:eastAsia="Times New Roman" w:hAnsi="Trebuchet MS"/>
                <w:b/>
                <w:color w:val="262222"/>
                <w:sz w:val="22"/>
                <w:szCs w:val="22"/>
              </w:rPr>
            </w:pPr>
            <w:r w:rsidRPr="00C116AF">
              <w:rPr>
                <w:rFonts w:ascii="Trebuchet MS" w:eastAsia="Times New Roman" w:hAnsi="Trebuchet MS"/>
                <w:b/>
                <w:color w:val="262222"/>
                <w:sz w:val="22"/>
                <w:szCs w:val="22"/>
              </w:rPr>
              <w:t>Break the Ice!</w:t>
            </w:r>
            <w:r w:rsidRPr="00C116AF">
              <w:rPr>
                <w:rFonts w:ascii="Trebuchet MS" w:eastAsia="Times New Roman" w:hAnsi="Trebuchet MS"/>
                <w:color w:val="262222"/>
                <w:sz w:val="22"/>
                <w:szCs w:val="22"/>
              </w:rPr>
              <w:t xml:space="preserve"> Choose some </w:t>
            </w:r>
            <w:r w:rsidR="00EF5C6A" w:rsidRPr="00C116AF">
              <w:rPr>
                <w:rFonts w:ascii="Trebuchet MS" w:eastAsia="Times New Roman" w:hAnsi="Trebuchet MS"/>
                <w:color w:val="262222"/>
                <w:sz w:val="22"/>
                <w:szCs w:val="22"/>
              </w:rPr>
              <w:t>fun i</w:t>
            </w:r>
            <w:r w:rsidRPr="00C116AF">
              <w:rPr>
                <w:rFonts w:ascii="Trebuchet MS" w:eastAsia="Times New Roman" w:hAnsi="Trebuchet MS"/>
                <w:color w:val="262222"/>
                <w:sz w:val="22"/>
                <w:szCs w:val="22"/>
              </w:rPr>
              <w:t>cebreake</w:t>
            </w:r>
            <w:r w:rsidR="00EF5C6A" w:rsidRPr="00C116AF">
              <w:rPr>
                <w:rFonts w:ascii="Trebuchet MS" w:eastAsia="Times New Roman" w:hAnsi="Trebuchet MS"/>
                <w:color w:val="262222"/>
                <w:sz w:val="22"/>
                <w:szCs w:val="22"/>
              </w:rPr>
              <w:t>r a</w:t>
            </w:r>
            <w:r w:rsidRPr="00C116AF">
              <w:rPr>
                <w:rFonts w:ascii="Trebuchet MS" w:eastAsia="Times New Roman" w:hAnsi="Trebuchet MS"/>
                <w:color w:val="262222"/>
                <w:sz w:val="22"/>
                <w:szCs w:val="22"/>
              </w:rPr>
              <w:t xml:space="preserve">ctivities to create bonds between you and your students, capture the attention of the class, and brighten the mood. </w:t>
            </w:r>
            <w:r w:rsidR="00EF5C6A" w:rsidRPr="00C116AF">
              <w:rPr>
                <w:rFonts w:ascii="Trebuchet MS" w:eastAsia="Times New Roman" w:hAnsi="Trebuchet MS"/>
                <w:color w:val="262222"/>
                <w:sz w:val="22"/>
                <w:szCs w:val="22"/>
              </w:rPr>
              <w:t xml:space="preserve">At the start of the course, have your students share information about themselves in a class-wide icebreaker or other introductory discussion forum in order to build community. </w:t>
            </w:r>
            <w:r w:rsidR="00C116AF" w:rsidRPr="00C116AF">
              <w:rPr>
                <w:rFonts w:ascii="Trebuchet MS" w:eastAsia="Times New Roman" w:hAnsi="Trebuchet MS"/>
                <w:color w:val="262222"/>
                <w:sz w:val="22"/>
                <w:szCs w:val="22"/>
              </w:rPr>
              <w:t xml:space="preserve">Continue using </w:t>
            </w:r>
            <w:r w:rsidR="00EF5C6A" w:rsidRPr="00C116AF">
              <w:rPr>
                <w:rFonts w:ascii="Trebuchet MS" w:eastAsia="Times New Roman" w:hAnsi="Trebuchet MS"/>
                <w:color w:val="262222"/>
                <w:sz w:val="22"/>
                <w:szCs w:val="22"/>
              </w:rPr>
              <w:t xml:space="preserve">icebreakers </w:t>
            </w:r>
            <w:r w:rsidRPr="00C116AF">
              <w:rPr>
                <w:rFonts w:ascii="Trebuchet MS" w:eastAsia="Times New Roman" w:hAnsi="Trebuchet MS"/>
                <w:color w:val="262222"/>
                <w:sz w:val="22"/>
                <w:szCs w:val="22"/>
              </w:rPr>
              <w:t>an</w:t>
            </w:r>
            <w:r w:rsidR="00AB3B44" w:rsidRPr="00C116AF">
              <w:rPr>
                <w:rFonts w:ascii="Trebuchet MS" w:eastAsia="Times New Roman" w:hAnsi="Trebuchet MS"/>
                <w:color w:val="262222"/>
                <w:sz w:val="22"/>
                <w:szCs w:val="22"/>
              </w:rPr>
              <w:t xml:space="preserve">y time throughout the </w:t>
            </w:r>
            <w:r w:rsidR="00EF5C6A" w:rsidRPr="00C116AF">
              <w:rPr>
                <w:rFonts w:ascii="Trebuchet MS" w:eastAsia="Times New Roman" w:hAnsi="Trebuchet MS"/>
                <w:color w:val="262222"/>
                <w:sz w:val="22"/>
                <w:szCs w:val="22"/>
              </w:rPr>
              <w:t xml:space="preserve">semester, connecting icebreakers to class topics. </w:t>
            </w:r>
            <w:r w:rsidRPr="00E242A5">
              <w:rPr>
                <w:rFonts w:ascii="Trebuchet MS" w:eastAsia="Times New Roman" w:hAnsi="Trebuchet MS"/>
                <w:color w:val="262222"/>
                <w:sz w:val="22"/>
                <w:szCs w:val="22"/>
              </w:rPr>
              <w:t xml:space="preserve"> </w:t>
            </w:r>
          </w:p>
          <w:p w14:paraId="0C08DF56" w14:textId="77777777" w:rsidR="00C116AF" w:rsidRPr="00C116AF" w:rsidRDefault="00C116AF" w:rsidP="00C116AF">
            <w:pPr>
              <w:pStyle w:val="ListParagraph"/>
              <w:rPr>
                <w:rFonts w:ascii="Trebuchet MS" w:eastAsia="Times New Roman" w:hAnsi="Trebuchet MS"/>
                <w:b/>
                <w:color w:val="262222"/>
                <w:sz w:val="22"/>
                <w:szCs w:val="22"/>
              </w:rPr>
            </w:pPr>
          </w:p>
          <w:p w14:paraId="482FBBAD" w14:textId="3785DB3E" w:rsidR="00491A1C" w:rsidRPr="00C116AF" w:rsidRDefault="00AB3B44" w:rsidP="00DC2D53">
            <w:pPr>
              <w:pStyle w:val="ListParagraph"/>
              <w:numPr>
                <w:ilvl w:val="0"/>
                <w:numId w:val="2"/>
              </w:numPr>
              <w:rPr>
                <w:rFonts w:ascii="Trebuchet MS" w:eastAsia="Times New Roman" w:hAnsi="Trebuchet MS"/>
                <w:b/>
                <w:color w:val="262222"/>
                <w:sz w:val="22"/>
                <w:szCs w:val="22"/>
              </w:rPr>
            </w:pPr>
            <w:r w:rsidRPr="00C116AF">
              <w:rPr>
                <w:rFonts w:ascii="Trebuchet MS" w:eastAsia="Times New Roman" w:hAnsi="Trebuchet MS"/>
                <w:b/>
                <w:color w:val="262222"/>
                <w:sz w:val="22"/>
                <w:szCs w:val="22"/>
              </w:rPr>
              <w:t>Use consistent activities to open and close a class session or module.</w:t>
            </w:r>
            <w:r w:rsidRPr="00C116AF">
              <w:rPr>
                <w:rFonts w:ascii="Trebuchet MS" w:eastAsia="Times New Roman" w:hAnsi="Trebuchet MS"/>
                <w:color w:val="262222"/>
                <w:sz w:val="22"/>
                <w:szCs w:val="22"/>
              </w:rPr>
              <w:t xml:space="preserve">  Use </w:t>
            </w:r>
            <w:r w:rsidR="006F10A4" w:rsidRPr="00C116AF">
              <w:rPr>
                <w:rFonts w:ascii="Trebuchet MS" w:eastAsia="Times New Roman" w:hAnsi="Trebuchet MS"/>
                <w:color w:val="262222"/>
                <w:sz w:val="22"/>
                <w:szCs w:val="22"/>
              </w:rPr>
              <w:t xml:space="preserve">consistent </w:t>
            </w:r>
            <w:r w:rsidR="007B6AB5">
              <w:rPr>
                <w:rFonts w:ascii="Trebuchet MS" w:eastAsia="Times New Roman" w:hAnsi="Trebuchet MS"/>
                <w:color w:val="262222"/>
                <w:sz w:val="22"/>
                <w:szCs w:val="22"/>
              </w:rPr>
              <w:t>o</w:t>
            </w:r>
            <w:r w:rsidR="006F10A4" w:rsidRPr="00C116AF">
              <w:rPr>
                <w:rFonts w:ascii="Trebuchet MS" w:eastAsia="Times New Roman" w:hAnsi="Trebuchet MS"/>
                <w:color w:val="262222"/>
                <w:sz w:val="22"/>
                <w:szCs w:val="22"/>
              </w:rPr>
              <w:t>pening/</w:t>
            </w:r>
            <w:r w:rsidR="007B6AB5">
              <w:rPr>
                <w:rFonts w:ascii="Trebuchet MS" w:eastAsia="Times New Roman" w:hAnsi="Trebuchet MS"/>
                <w:color w:val="262222"/>
                <w:sz w:val="22"/>
                <w:szCs w:val="22"/>
              </w:rPr>
              <w:t>p</w:t>
            </w:r>
            <w:r w:rsidR="006F10A4" w:rsidRPr="00C116AF">
              <w:rPr>
                <w:rFonts w:ascii="Trebuchet MS" w:eastAsia="Times New Roman" w:hAnsi="Trebuchet MS"/>
                <w:color w:val="262222"/>
                <w:sz w:val="22"/>
                <w:szCs w:val="22"/>
              </w:rPr>
              <w:t xml:space="preserve">ersonal </w:t>
            </w:r>
            <w:r w:rsidR="007B6AB5">
              <w:rPr>
                <w:rFonts w:ascii="Trebuchet MS" w:eastAsia="Times New Roman" w:hAnsi="Trebuchet MS"/>
                <w:color w:val="262222"/>
                <w:sz w:val="22"/>
                <w:szCs w:val="22"/>
              </w:rPr>
              <w:t>c</w:t>
            </w:r>
            <w:r w:rsidR="006F10A4" w:rsidRPr="00C116AF">
              <w:rPr>
                <w:rFonts w:ascii="Trebuchet MS" w:eastAsia="Times New Roman" w:hAnsi="Trebuchet MS"/>
                <w:color w:val="262222"/>
                <w:sz w:val="22"/>
                <w:szCs w:val="22"/>
              </w:rPr>
              <w:t>heck-</w:t>
            </w:r>
            <w:r w:rsidR="007B6AB5">
              <w:rPr>
                <w:rFonts w:ascii="Trebuchet MS" w:eastAsia="Times New Roman" w:hAnsi="Trebuchet MS"/>
                <w:color w:val="262222"/>
                <w:sz w:val="22"/>
                <w:szCs w:val="22"/>
              </w:rPr>
              <w:t>i</w:t>
            </w:r>
            <w:r w:rsidR="006F10A4" w:rsidRPr="00C116AF">
              <w:rPr>
                <w:rFonts w:ascii="Trebuchet MS" w:eastAsia="Times New Roman" w:hAnsi="Trebuchet MS"/>
                <w:color w:val="262222"/>
                <w:sz w:val="22"/>
                <w:szCs w:val="22"/>
              </w:rPr>
              <w:t>n activities</w:t>
            </w:r>
            <w:r w:rsidRPr="00C116AF">
              <w:rPr>
                <w:rFonts w:ascii="Trebuchet MS" w:eastAsia="Times New Roman" w:hAnsi="Trebuchet MS"/>
                <w:color w:val="262222"/>
                <w:sz w:val="22"/>
                <w:szCs w:val="22"/>
              </w:rPr>
              <w:t xml:space="preserve"> for each module or class session in order to welcome students and also </w:t>
            </w:r>
            <w:r w:rsidR="007B6AB5">
              <w:rPr>
                <w:rFonts w:ascii="Trebuchet MS" w:eastAsia="Times New Roman" w:hAnsi="Trebuchet MS"/>
                <w:color w:val="262222"/>
                <w:sz w:val="22"/>
                <w:szCs w:val="22"/>
              </w:rPr>
              <w:t>see</w:t>
            </w:r>
            <w:r w:rsidR="006F10A4" w:rsidRPr="00C116AF">
              <w:rPr>
                <w:rFonts w:ascii="Trebuchet MS" w:eastAsia="Times New Roman" w:hAnsi="Trebuchet MS"/>
                <w:color w:val="262222"/>
                <w:sz w:val="22"/>
                <w:szCs w:val="22"/>
              </w:rPr>
              <w:t xml:space="preserve"> how </w:t>
            </w:r>
            <w:r w:rsidR="00C116AF" w:rsidRPr="00C116AF">
              <w:rPr>
                <w:rFonts w:ascii="Trebuchet MS" w:eastAsia="Times New Roman" w:hAnsi="Trebuchet MS"/>
                <w:color w:val="262222"/>
                <w:sz w:val="22"/>
                <w:szCs w:val="22"/>
              </w:rPr>
              <w:t xml:space="preserve">they’re </w:t>
            </w:r>
            <w:r w:rsidR="006F10A4" w:rsidRPr="00C116AF">
              <w:rPr>
                <w:rFonts w:ascii="Trebuchet MS" w:eastAsia="Times New Roman" w:hAnsi="Trebuchet MS"/>
                <w:color w:val="262222"/>
                <w:sz w:val="22"/>
                <w:szCs w:val="22"/>
              </w:rPr>
              <w:t>doing.</w:t>
            </w:r>
            <w:r w:rsidRPr="00C116AF">
              <w:rPr>
                <w:rFonts w:ascii="Trebuchet MS" w:eastAsia="Times New Roman" w:hAnsi="Trebuchet MS"/>
                <w:color w:val="262222"/>
                <w:sz w:val="22"/>
                <w:szCs w:val="22"/>
              </w:rPr>
              <w:t xml:space="preserve"> Use</w:t>
            </w:r>
            <w:r w:rsidR="006F10A4" w:rsidRPr="00C116AF">
              <w:rPr>
                <w:rFonts w:ascii="Trebuchet MS" w:eastAsia="Times New Roman" w:hAnsi="Trebuchet MS"/>
                <w:color w:val="262222"/>
                <w:sz w:val="22"/>
                <w:szCs w:val="22"/>
              </w:rPr>
              <w:t xml:space="preserve"> consistent </w:t>
            </w:r>
            <w:r w:rsidR="007B6AB5">
              <w:rPr>
                <w:rFonts w:ascii="Trebuchet MS" w:eastAsia="Times New Roman" w:hAnsi="Trebuchet MS"/>
                <w:color w:val="262222"/>
                <w:sz w:val="22"/>
                <w:szCs w:val="22"/>
              </w:rPr>
              <w:t>c</w:t>
            </w:r>
            <w:r w:rsidRPr="00C116AF">
              <w:rPr>
                <w:rFonts w:ascii="Trebuchet MS" w:eastAsia="Times New Roman" w:hAnsi="Trebuchet MS"/>
                <w:color w:val="262222"/>
                <w:sz w:val="22"/>
                <w:szCs w:val="22"/>
              </w:rPr>
              <w:t>l</w:t>
            </w:r>
            <w:r w:rsidR="007B6AB5">
              <w:rPr>
                <w:rFonts w:ascii="Trebuchet MS" w:eastAsia="Times New Roman" w:hAnsi="Trebuchet MS"/>
                <w:color w:val="262222"/>
                <w:sz w:val="22"/>
                <w:szCs w:val="22"/>
              </w:rPr>
              <w:t>osing/reflection/f</w:t>
            </w:r>
            <w:r w:rsidR="006F10A4" w:rsidRPr="00C116AF">
              <w:rPr>
                <w:rFonts w:ascii="Trebuchet MS" w:eastAsia="Times New Roman" w:hAnsi="Trebuchet MS"/>
                <w:color w:val="262222"/>
                <w:sz w:val="22"/>
                <w:szCs w:val="22"/>
              </w:rPr>
              <w:t xml:space="preserve">eedback activities to wrap up a </w:t>
            </w:r>
            <w:r w:rsidR="00C116AF" w:rsidRPr="00C116AF">
              <w:rPr>
                <w:rFonts w:ascii="Trebuchet MS" w:eastAsia="Times New Roman" w:hAnsi="Trebuchet MS"/>
                <w:color w:val="262222"/>
                <w:sz w:val="22"/>
                <w:szCs w:val="22"/>
              </w:rPr>
              <w:t>module or class session</w:t>
            </w:r>
            <w:r w:rsidR="006F10A4" w:rsidRPr="00C116AF">
              <w:rPr>
                <w:rFonts w:ascii="Trebuchet MS" w:eastAsia="Times New Roman" w:hAnsi="Trebuchet MS"/>
                <w:color w:val="262222"/>
                <w:sz w:val="22"/>
                <w:szCs w:val="22"/>
              </w:rPr>
              <w:t>.</w:t>
            </w:r>
          </w:p>
          <w:p w14:paraId="4F46AE05" w14:textId="77777777" w:rsidR="00C116AF" w:rsidRPr="00C116AF" w:rsidRDefault="00C116AF" w:rsidP="00C116AF">
            <w:pPr>
              <w:pStyle w:val="ListParagraph"/>
              <w:rPr>
                <w:rFonts w:ascii="Trebuchet MS" w:eastAsia="Times New Roman" w:hAnsi="Trebuchet MS"/>
                <w:b/>
                <w:color w:val="262222"/>
                <w:sz w:val="22"/>
                <w:szCs w:val="22"/>
              </w:rPr>
            </w:pPr>
          </w:p>
          <w:p w14:paraId="0AB2F5F6" w14:textId="55D9EA07" w:rsidR="006F10A4" w:rsidRPr="00C116AF" w:rsidRDefault="006F10A4" w:rsidP="00DC2D53">
            <w:pPr>
              <w:pStyle w:val="ListParagraph"/>
              <w:numPr>
                <w:ilvl w:val="0"/>
                <w:numId w:val="2"/>
              </w:numPr>
              <w:rPr>
                <w:rFonts w:ascii="Trebuchet MS" w:eastAsia="Times New Roman" w:hAnsi="Trebuchet MS"/>
                <w:b/>
                <w:color w:val="262222"/>
                <w:sz w:val="22"/>
                <w:szCs w:val="22"/>
              </w:rPr>
            </w:pPr>
            <w:r w:rsidRPr="00E242A5">
              <w:rPr>
                <w:rFonts w:ascii="Trebuchet MS" w:eastAsia="Times New Roman" w:hAnsi="Trebuchet MS"/>
                <w:b/>
                <w:color w:val="262222"/>
                <w:sz w:val="22"/>
                <w:szCs w:val="22"/>
              </w:rPr>
              <w:t>Create multiple opportunities for your students to collaborate together</w:t>
            </w:r>
            <w:r w:rsidRPr="00E242A5">
              <w:rPr>
                <w:rFonts w:ascii="Trebuchet MS" w:eastAsia="Times New Roman" w:hAnsi="Trebuchet MS"/>
                <w:color w:val="262222"/>
                <w:sz w:val="22"/>
                <w:szCs w:val="22"/>
              </w:rPr>
              <w:t xml:space="preserve"> (</w:t>
            </w:r>
            <w:r w:rsidRPr="00E242A5">
              <w:rPr>
                <w:rFonts w:ascii="Trebuchet MS" w:eastAsia="Times New Roman" w:hAnsi="Trebuchet MS"/>
                <w:i/>
                <w:color w:val="262222"/>
                <w:sz w:val="22"/>
                <w:szCs w:val="22"/>
              </w:rPr>
              <w:t>e.g</w:t>
            </w:r>
            <w:r w:rsidRPr="00E242A5">
              <w:rPr>
                <w:rFonts w:ascii="Trebuchet MS" w:eastAsia="Times New Roman" w:hAnsi="Trebuchet MS"/>
                <w:color w:val="262222"/>
                <w:sz w:val="22"/>
                <w:szCs w:val="22"/>
              </w:rPr>
              <w:t>., in discussion boards, Blackboard groups). Having a combination of synchronous and asynchronous activities enable</w:t>
            </w:r>
            <w:r w:rsidR="00491A1C" w:rsidRPr="00E242A5">
              <w:rPr>
                <w:rFonts w:ascii="Trebuchet MS" w:eastAsia="Times New Roman" w:hAnsi="Trebuchet MS"/>
                <w:color w:val="262222"/>
                <w:sz w:val="22"/>
                <w:szCs w:val="22"/>
              </w:rPr>
              <w:t>s</w:t>
            </w:r>
            <w:r w:rsidRPr="00E242A5">
              <w:rPr>
                <w:rFonts w:ascii="Trebuchet MS" w:eastAsia="Times New Roman" w:hAnsi="Trebuchet MS"/>
                <w:color w:val="262222"/>
                <w:sz w:val="22"/>
                <w:szCs w:val="22"/>
              </w:rPr>
              <w:t xml:space="preserve"> students to engage with their classmates </w:t>
            </w:r>
            <w:r w:rsidR="00C116AF">
              <w:rPr>
                <w:rFonts w:ascii="Trebuchet MS" w:eastAsia="Times New Roman" w:hAnsi="Trebuchet MS"/>
                <w:color w:val="262222"/>
                <w:sz w:val="22"/>
                <w:szCs w:val="22"/>
              </w:rPr>
              <w:t xml:space="preserve">through various means. </w:t>
            </w:r>
          </w:p>
          <w:p w14:paraId="0FBE28C9" w14:textId="77777777" w:rsidR="00C116AF" w:rsidRPr="00C116AF" w:rsidRDefault="00C116AF" w:rsidP="00C116AF">
            <w:pPr>
              <w:pStyle w:val="ListParagraph"/>
              <w:rPr>
                <w:rFonts w:ascii="Trebuchet MS" w:eastAsia="Times New Roman" w:hAnsi="Trebuchet MS"/>
                <w:b/>
                <w:color w:val="262222"/>
                <w:sz w:val="22"/>
                <w:szCs w:val="22"/>
              </w:rPr>
            </w:pPr>
          </w:p>
          <w:p w14:paraId="0A080555" w14:textId="77777777" w:rsidR="00DA6D56" w:rsidRPr="00DA6D56" w:rsidRDefault="00DA6D56" w:rsidP="00DA6D56">
            <w:pPr>
              <w:ind w:left="360"/>
              <w:rPr>
                <w:rFonts w:ascii="Trebuchet MS" w:eastAsia="Times New Roman" w:hAnsi="Trebuchet MS"/>
                <w:color w:val="262222"/>
              </w:rPr>
            </w:pPr>
          </w:p>
          <w:p w14:paraId="6FBBAC74" w14:textId="77777777" w:rsidR="00DA6D56" w:rsidRPr="00DA6D56" w:rsidRDefault="00DA6D56" w:rsidP="00DA6D56">
            <w:pPr>
              <w:pStyle w:val="ListParagraph"/>
              <w:rPr>
                <w:rFonts w:ascii="Trebuchet MS" w:eastAsia="Times New Roman" w:hAnsi="Trebuchet MS"/>
                <w:b/>
                <w:color w:val="262222"/>
                <w:sz w:val="22"/>
                <w:szCs w:val="22"/>
              </w:rPr>
            </w:pPr>
          </w:p>
          <w:p w14:paraId="52FB39A7" w14:textId="77777777" w:rsidR="00DA6D56" w:rsidRPr="00DA6D56" w:rsidRDefault="00DA6D56" w:rsidP="00DA6D56">
            <w:pPr>
              <w:ind w:left="360"/>
              <w:rPr>
                <w:rFonts w:ascii="Trebuchet MS" w:eastAsia="Times New Roman" w:hAnsi="Trebuchet MS"/>
                <w:color w:val="262222"/>
              </w:rPr>
            </w:pPr>
          </w:p>
          <w:p w14:paraId="6890010C" w14:textId="55345059" w:rsidR="00EF5C6A" w:rsidRDefault="00EF5C6A" w:rsidP="00DC2D53">
            <w:pPr>
              <w:pStyle w:val="ListParagraph"/>
              <w:numPr>
                <w:ilvl w:val="0"/>
                <w:numId w:val="2"/>
              </w:numPr>
              <w:rPr>
                <w:rFonts w:ascii="Trebuchet MS" w:eastAsia="Times New Roman" w:hAnsi="Trebuchet MS"/>
                <w:color w:val="262222"/>
                <w:sz w:val="22"/>
                <w:szCs w:val="22"/>
              </w:rPr>
            </w:pPr>
            <w:r w:rsidRPr="00E242A5">
              <w:rPr>
                <w:rFonts w:ascii="Trebuchet MS" w:eastAsia="Times New Roman" w:hAnsi="Trebuchet MS"/>
                <w:b/>
                <w:color w:val="262222"/>
                <w:sz w:val="22"/>
                <w:szCs w:val="22"/>
              </w:rPr>
              <w:t>Recognize, acknowledge, and value students</w:t>
            </w:r>
            <w:r w:rsidR="00E242A5" w:rsidRPr="00E242A5">
              <w:rPr>
                <w:rFonts w:ascii="Trebuchet MS" w:eastAsia="Times New Roman" w:hAnsi="Trebuchet MS"/>
                <w:b/>
                <w:color w:val="262222"/>
                <w:sz w:val="22"/>
                <w:szCs w:val="22"/>
              </w:rPr>
              <w:t>’ names,</w:t>
            </w:r>
            <w:r w:rsidRPr="00E242A5">
              <w:rPr>
                <w:rFonts w:ascii="Trebuchet MS" w:eastAsia="Times New Roman" w:hAnsi="Trebuchet MS"/>
                <w:b/>
                <w:color w:val="262222"/>
                <w:sz w:val="22"/>
                <w:szCs w:val="22"/>
              </w:rPr>
              <w:t xml:space="preserve"> identities, and circumstances. </w:t>
            </w:r>
            <w:r w:rsidRPr="00E242A5">
              <w:rPr>
                <w:rFonts w:ascii="Trebuchet MS" w:eastAsia="Times New Roman" w:hAnsi="Trebuchet MS"/>
                <w:color w:val="262222"/>
                <w:sz w:val="22"/>
                <w:szCs w:val="22"/>
              </w:rPr>
              <w:t xml:space="preserve">For remote learning in Zoom or Blackboard Collaborate Ultra, encourage students to list their preferred names, pronouns in their displayed name. </w:t>
            </w:r>
            <w:r w:rsidR="00E242A5" w:rsidRPr="00E242A5">
              <w:rPr>
                <w:rFonts w:ascii="Trebuchet MS" w:eastAsia="Times New Roman" w:hAnsi="Trebuchet MS"/>
                <w:color w:val="262222"/>
                <w:sz w:val="22"/>
                <w:szCs w:val="22"/>
              </w:rPr>
              <w:t xml:space="preserve">For your </w:t>
            </w:r>
            <w:r w:rsidR="00C116AF">
              <w:rPr>
                <w:rFonts w:ascii="Trebuchet MS" w:eastAsia="Times New Roman" w:hAnsi="Trebuchet MS"/>
                <w:color w:val="262222"/>
                <w:sz w:val="22"/>
                <w:szCs w:val="22"/>
              </w:rPr>
              <w:t xml:space="preserve">own </w:t>
            </w:r>
            <w:r w:rsidR="00E242A5" w:rsidRPr="00E242A5">
              <w:rPr>
                <w:rFonts w:ascii="Trebuchet MS" w:eastAsia="Times New Roman" w:hAnsi="Trebuchet MS"/>
                <w:color w:val="262222"/>
                <w:sz w:val="22"/>
                <w:szCs w:val="22"/>
              </w:rPr>
              <w:t>reference</w:t>
            </w:r>
            <w:r w:rsidR="00C116AF">
              <w:rPr>
                <w:rFonts w:ascii="Trebuchet MS" w:eastAsia="Times New Roman" w:hAnsi="Trebuchet MS"/>
                <w:color w:val="262222"/>
                <w:sz w:val="22"/>
                <w:szCs w:val="22"/>
              </w:rPr>
              <w:t xml:space="preserve"> as instructor</w:t>
            </w:r>
            <w:r w:rsidR="00E242A5" w:rsidRPr="00E242A5">
              <w:rPr>
                <w:rFonts w:ascii="Trebuchet MS" w:eastAsia="Times New Roman" w:hAnsi="Trebuchet MS"/>
                <w:color w:val="262222"/>
                <w:sz w:val="22"/>
                <w:szCs w:val="22"/>
              </w:rPr>
              <w:t xml:space="preserve">, </w:t>
            </w:r>
            <w:r w:rsidR="00C116AF">
              <w:rPr>
                <w:rFonts w:ascii="Trebuchet MS" w:eastAsia="Times New Roman" w:hAnsi="Trebuchet MS"/>
                <w:color w:val="262222"/>
                <w:sz w:val="22"/>
                <w:szCs w:val="22"/>
              </w:rPr>
              <w:t xml:space="preserve">manage this information by creating </w:t>
            </w:r>
            <w:r w:rsidR="00E242A5" w:rsidRPr="00E242A5">
              <w:rPr>
                <w:rFonts w:ascii="Trebuchet MS" w:eastAsia="Times New Roman" w:hAnsi="Trebuchet MS"/>
                <w:color w:val="262222"/>
                <w:sz w:val="22"/>
                <w:szCs w:val="22"/>
              </w:rPr>
              <w:t>a spreadsheet with information including student names, what they preferred to be called, and their preferred pronouns. Include phonetic pronunciation of names to refer to in synchronous online sessions or virtual meetings.</w:t>
            </w:r>
          </w:p>
          <w:p w14:paraId="6D9E43DD" w14:textId="77777777" w:rsidR="00C116AF" w:rsidRPr="00C116AF" w:rsidRDefault="00C116AF" w:rsidP="00C116AF">
            <w:pPr>
              <w:ind w:left="360"/>
              <w:rPr>
                <w:rFonts w:ascii="Trebuchet MS" w:eastAsia="Times New Roman" w:hAnsi="Trebuchet MS"/>
                <w:b/>
                <w:color w:val="262222"/>
              </w:rPr>
            </w:pPr>
          </w:p>
          <w:p w14:paraId="6775CD7F" w14:textId="4C117A03" w:rsidR="00EF5C6A" w:rsidRPr="00B8585F" w:rsidRDefault="00E242A5" w:rsidP="00DC2D53">
            <w:pPr>
              <w:pStyle w:val="ListParagraph"/>
              <w:numPr>
                <w:ilvl w:val="0"/>
                <w:numId w:val="2"/>
              </w:numPr>
              <w:rPr>
                <w:rFonts w:ascii="Trebuchet MS" w:eastAsia="Times New Roman" w:hAnsi="Trebuchet MS"/>
                <w:b/>
                <w:color w:val="262222"/>
              </w:rPr>
            </w:pPr>
            <w:r w:rsidRPr="00E242A5">
              <w:rPr>
                <w:rFonts w:ascii="Trebuchet MS" w:eastAsia="Times New Roman" w:hAnsi="Trebuchet MS"/>
                <w:b/>
                <w:color w:val="262222"/>
                <w:sz w:val="22"/>
                <w:szCs w:val="22"/>
              </w:rPr>
              <w:t>Use inclusive language (we/our/us) to foster a sense of belonging and learning community.</w:t>
            </w:r>
            <w:r w:rsidRPr="00E242A5">
              <w:rPr>
                <w:rFonts w:ascii="Trebuchet MS" w:eastAsia="Times New Roman" w:hAnsi="Trebuchet MS"/>
                <w:color w:val="262222"/>
                <w:sz w:val="22"/>
                <w:szCs w:val="22"/>
              </w:rPr>
              <w:t xml:space="preserve"> For example, say “This week, we will be exploring” instead of “This week, you will be exploring”. </w:t>
            </w:r>
          </w:p>
          <w:p w14:paraId="72ED8744" w14:textId="77777777" w:rsidR="00B8585F" w:rsidRPr="00B8585F" w:rsidRDefault="00B8585F" w:rsidP="00B8585F">
            <w:pPr>
              <w:pStyle w:val="ListParagraph"/>
              <w:rPr>
                <w:rFonts w:ascii="Trebuchet MS" w:eastAsia="Times New Roman" w:hAnsi="Trebuchet MS"/>
                <w:b/>
                <w:color w:val="262222"/>
              </w:rPr>
            </w:pPr>
          </w:p>
          <w:p w14:paraId="55829B55" w14:textId="74F99D08" w:rsidR="00B8585F" w:rsidRPr="00B8585F" w:rsidRDefault="00B8585F" w:rsidP="00DC2D53">
            <w:pPr>
              <w:pStyle w:val="ListParagraph"/>
              <w:numPr>
                <w:ilvl w:val="0"/>
                <w:numId w:val="2"/>
              </w:numPr>
              <w:rPr>
                <w:rFonts w:ascii="Trebuchet MS" w:eastAsia="Times New Roman" w:hAnsi="Trebuchet MS"/>
                <w:b/>
                <w:color w:val="262222"/>
                <w:sz w:val="22"/>
                <w:szCs w:val="22"/>
              </w:rPr>
            </w:pPr>
            <w:r w:rsidRPr="00B8585F">
              <w:rPr>
                <w:rFonts w:ascii="Trebuchet MS" w:eastAsia="Times New Roman" w:hAnsi="Trebuchet MS"/>
                <w:b/>
                <w:color w:val="262222"/>
                <w:sz w:val="22"/>
                <w:szCs w:val="22"/>
              </w:rPr>
              <w:t xml:space="preserve">Demonstrate and model respect for your students, and find opportunities for student affirmation. </w:t>
            </w:r>
            <w:r w:rsidRPr="00B8585F">
              <w:rPr>
                <w:rFonts w:ascii="Trebuchet MS" w:eastAsia="Times New Roman" w:hAnsi="Trebuchet MS"/>
                <w:color w:val="262222"/>
                <w:sz w:val="22"/>
                <w:szCs w:val="22"/>
              </w:rPr>
              <w:t>Use a respectful &amp; authentic tone in all communications with students, take steps to invite participation by all students, and provide all with an inclusive learning atmosphere.</w:t>
            </w:r>
          </w:p>
          <w:p w14:paraId="386A34DA" w14:textId="77777777" w:rsidR="00C116AF" w:rsidRPr="00C71FA9" w:rsidRDefault="00C116AF" w:rsidP="00C116AF"/>
          <w:p w14:paraId="0C87E644" w14:textId="15DD234A" w:rsidR="00C116AF" w:rsidRPr="00C71FA9" w:rsidRDefault="00C116AF" w:rsidP="00C116AF">
            <w:pPr>
              <w:rPr>
                <w:rFonts w:ascii="Trebuchet MS" w:eastAsia="Times New Roman" w:hAnsi="Trebuchet MS"/>
                <w:b/>
                <w:i/>
                <w:color w:val="262222"/>
              </w:rPr>
            </w:pPr>
            <w:r w:rsidRPr="00C71FA9">
              <w:rPr>
                <w:rFonts w:ascii="Trebuchet MS" w:hAnsi="Trebuchet MS"/>
                <w:b/>
                <w:i/>
              </w:rPr>
              <w:t xml:space="preserve">Examples to Promote AGENCY </w:t>
            </w:r>
          </w:p>
          <w:p w14:paraId="549973D4" w14:textId="77777777" w:rsidR="00C116AF" w:rsidRPr="006F10A4" w:rsidRDefault="00C116AF" w:rsidP="00C116AF">
            <w:pPr>
              <w:rPr>
                <w:rFonts w:ascii="Trebuchet MS" w:eastAsia="Times New Roman" w:hAnsi="Trebuchet MS"/>
                <w:b/>
                <w:i/>
                <w:color w:val="262222"/>
              </w:rPr>
            </w:pPr>
          </w:p>
          <w:p w14:paraId="7319AF0A" w14:textId="24FF15E7" w:rsidR="00C116AF" w:rsidRDefault="00C71FA9" w:rsidP="00DC2D53">
            <w:pPr>
              <w:pStyle w:val="ListParagraph"/>
              <w:numPr>
                <w:ilvl w:val="0"/>
                <w:numId w:val="2"/>
              </w:numPr>
              <w:rPr>
                <w:rFonts w:ascii="Trebuchet MS" w:eastAsia="Times New Roman" w:hAnsi="Trebuchet MS"/>
                <w:b/>
                <w:color w:val="262222"/>
                <w:sz w:val="22"/>
                <w:szCs w:val="22"/>
              </w:rPr>
            </w:pPr>
            <w:r>
              <w:rPr>
                <w:rFonts w:ascii="Trebuchet MS" w:eastAsia="Times New Roman" w:hAnsi="Trebuchet MS"/>
                <w:b/>
                <w:color w:val="262222"/>
                <w:sz w:val="22"/>
                <w:szCs w:val="22"/>
              </w:rPr>
              <w:t xml:space="preserve">Start with the syllabus!  </w:t>
            </w:r>
            <w:r w:rsidRPr="00C71FA9">
              <w:rPr>
                <w:rFonts w:ascii="Trebuchet MS" w:eastAsia="Times New Roman" w:hAnsi="Trebuchet MS"/>
                <w:color w:val="262222"/>
                <w:sz w:val="22"/>
                <w:szCs w:val="22"/>
              </w:rPr>
              <w:t>Ask your students for their</w:t>
            </w:r>
            <w:r w:rsidR="00C116AF" w:rsidRPr="00C71FA9">
              <w:rPr>
                <w:rFonts w:ascii="Trebuchet MS" w:eastAsia="Times New Roman" w:hAnsi="Trebuchet MS"/>
                <w:color w:val="262222"/>
                <w:sz w:val="22"/>
                <w:szCs w:val="22"/>
              </w:rPr>
              <w:t xml:space="preserve"> questions, contributions, and feedback</w:t>
            </w:r>
            <w:r w:rsidRPr="00C71FA9">
              <w:rPr>
                <w:rFonts w:ascii="Trebuchet MS" w:eastAsia="Times New Roman" w:hAnsi="Trebuchet MS"/>
                <w:color w:val="262222"/>
                <w:sz w:val="22"/>
                <w:szCs w:val="22"/>
              </w:rPr>
              <w:t xml:space="preserve"> about the </w:t>
            </w:r>
            <w:r w:rsidR="00C116AF" w:rsidRPr="00C71FA9">
              <w:rPr>
                <w:rFonts w:ascii="Trebuchet MS" w:eastAsia="Times New Roman" w:hAnsi="Trebuchet MS"/>
                <w:color w:val="262222"/>
                <w:sz w:val="22"/>
                <w:szCs w:val="22"/>
              </w:rPr>
              <w:t xml:space="preserve">syllabus at the start of the semester. Give students time to read the syllabus, </w:t>
            </w:r>
            <w:r w:rsidR="00DA6D56">
              <w:rPr>
                <w:rFonts w:ascii="Trebuchet MS" w:eastAsia="Times New Roman" w:hAnsi="Trebuchet MS"/>
                <w:color w:val="262222"/>
                <w:sz w:val="22"/>
                <w:szCs w:val="22"/>
              </w:rPr>
              <w:t xml:space="preserve">to ask questions, </w:t>
            </w:r>
            <w:r w:rsidR="00C116AF" w:rsidRPr="00C71FA9">
              <w:rPr>
                <w:rFonts w:ascii="Trebuchet MS" w:eastAsia="Times New Roman" w:hAnsi="Trebuchet MS"/>
                <w:color w:val="262222"/>
                <w:sz w:val="22"/>
                <w:szCs w:val="22"/>
              </w:rPr>
              <w:t xml:space="preserve">and </w:t>
            </w:r>
            <w:r w:rsidR="00DA6D56">
              <w:rPr>
                <w:rFonts w:ascii="Trebuchet MS" w:eastAsia="Times New Roman" w:hAnsi="Trebuchet MS"/>
                <w:color w:val="262222"/>
                <w:sz w:val="22"/>
                <w:szCs w:val="22"/>
              </w:rPr>
              <w:t xml:space="preserve">to </w:t>
            </w:r>
            <w:r w:rsidR="00C116AF" w:rsidRPr="00C71FA9">
              <w:rPr>
                <w:rFonts w:ascii="Trebuchet MS" w:eastAsia="Times New Roman" w:hAnsi="Trebuchet MS"/>
                <w:color w:val="262222"/>
                <w:sz w:val="22"/>
                <w:szCs w:val="22"/>
              </w:rPr>
              <w:t>provide their feedback.</w:t>
            </w:r>
            <w:r w:rsidR="00C116AF" w:rsidRPr="00C116AF">
              <w:rPr>
                <w:rFonts w:ascii="Trebuchet MS" w:eastAsia="Times New Roman" w:hAnsi="Trebuchet MS"/>
                <w:b/>
                <w:color w:val="262222"/>
                <w:sz w:val="22"/>
                <w:szCs w:val="22"/>
              </w:rPr>
              <w:t xml:space="preserve"> </w:t>
            </w:r>
          </w:p>
          <w:p w14:paraId="587D4A7D" w14:textId="77777777" w:rsidR="00C71FA9" w:rsidRPr="00C71FA9" w:rsidRDefault="00C71FA9" w:rsidP="00C71FA9">
            <w:pPr>
              <w:ind w:left="360"/>
              <w:rPr>
                <w:rFonts w:ascii="Trebuchet MS" w:eastAsia="Times New Roman" w:hAnsi="Trebuchet MS"/>
                <w:b/>
                <w:color w:val="262222"/>
              </w:rPr>
            </w:pPr>
          </w:p>
          <w:p w14:paraId="1993E791" w14:textId="2140D335" w:rsidR="00C71FA9" w:rsidRDefault="00C116AF" w:rsidP="00DC2D53">
            <w:pPr>
              <w:pStyle w:val="ListParagraph"/>
              <w:numPr>
                <w:ilvl w:val="0"/>
                <w:numId w:val="2"/>
              </w:numPr>
              <w:rPr>
                <w:rFonts w:ascii="Trebuchet MS" w:eastAsia="Times New Roman" w:hAnsi="Trebuchet MS"/>
                <w:color w:val="262222"/>
                <w:sz w:val="22"/>
                <w:szCs w:val="22"/>
              </w:rPr>
            </w:pPr>
            <w:r w:rsidRPr="00C71FA9">
              <w:rPr>
                <w:rFonts w:ascii="Trebuchet MS" w:eastAsia="Times New Roman" w:hAnsi="Trebuchet MS"/>
                <w:b/>
                <w:color w:val="262222"/>
                <w:sz w:val="22"/>
                <w:szCs w:val="22"/>
              </w:rPr>
              <w:t>Co-create class norms with your</w:t>
            </w:r>
            <w:r w:rsidR="00C71FA9">
              <w:rPr>
                <w:rFonts w:ascii="Trebuchet MS" w:eastAsia="Times New Roman" w:hAnsi="Trebuchet MS"/>
                <w:b/>
                <w:color w:val="262222"/>
                <w:sz w:val="22"/>
                <w:szCs w:val="22"/>
              </w:rPr>
              <w:t xml:space="preserve"> </w:t>
            </w:r>
            <w:r w:rsidRPr="00C71FA9">
              <w:rPr>
                <w:rFonts w:ascii="Trebuchet MS" w:eastAsia="Times New Roman" w:hAnsi="Trebuchet MS"/>
                <w:b/>
                <w:color w:val="262222"/>
                <w:sz w:val="22"/>
                <w:szCs w:val="22"/>
              </w:rPr>
              <w:t xml:space="preserve">students. </w:t>
            </w:r>
            <w:r w:rsidRPr="00C71FA9">
              <w:rPr>
                <w:rFonts w:ascii="Trebuchet MS" w:eastAsia="Times New Roman" w:hAnsi="Trebuchet MS"/>
                <w:color w:val="262222"/>
                <w:sz w:val="22"/>
                <w:szCs w:val="22"/>
              </w:rPr>
              <w:t xml:space="preserve">Develop class participation agreements, group work contracts, and Netiquette guidelines collaboratively with your students, so that they feel a sense of ownership in their learning. </w:t>
            </w:r>
          </w:p>
          <w:p w14:paraId="266DD966" w14:textId="77777777" w:rsidR="00C71FA9" w:rsidRPr="00C71FA9" w:rsidRDefault="00C71FA9" w:rsidP="00C71FA9">
            <w:pPr>
              <w:pStyle w:val="ListParagraph"/>
              <w:rPr>
                <w:rFonts w:ascii="Trebuchet MS" w:eastAsia="Times New Roman" w:hAnsi="Trebuchet MS"/>
                <w:color w:val="262222"/>
                <w:sz w:val="22"/>
                <w:szCs w:val="22"/>
              </w:rPr>
            </w:pPr>
          </w:p>
          <w:p w14:paraId="5CE4B1C2" w14:textId="3CF4FE63" w:rsidR="00C71FA9" w:rsidRDefault="00C71FA9" w:rsidP="00DC2D53">
            <w:pPr>
              <w:pStyle w:val="ListParagraph"/>
              <w:numPr>
                <w:ilvl w:val="0"/>
                <w:numId w:val="2"/>
              </w:numPr>
              <w:rPr>
                <w:rFonts w:ascii="Trebuchet MS" w:eastAsia="Times New Roman" w:hAnsi="Trebuchet MS"/>
                <w:color w:val="262222"/>
                <w:sz w:val="22"/>
                <w:szCs w:val="22"/>
              </w:rPr>
            </w:pPr>
            <w:r w:rsidRPr="00C71FA9">
              <w:rPr>
                <w:rFonts w:ascii="Trebuchet MS" w:eastAsia="Times New Roman" w:hAnsi="Trebuchet MS"/>
                <w:b/>
                <w:color w:val="262222"/>
                <w:sz w:val="22"/>
                <w:szCs w:val="22"/>
              </w:rPr>
              <w:t>Empower students to advocate for their own learning.</w:t>
            </w:r>
            <w:r w:rsidRPr="00C71FA9">
              <w:rPr>
                <w:rFonts w:ascii="Trebuchet MS" w:eastAsia="Times New Roman" w:hAnsi="Trebuchet MS"/>
                <w:color w:val="262222"/>
                <w:sz w:val="22"/>
                <w:szCs w:val="22"/>
              </w:rPr>
              <w:t xml:space="preserve"> Allow students the freedom to decide how to demonstrate their learning in the course by offering choices</w:t>
            </w:r>
            <w:r>
              <w:rPr>
                <w:rFonts w:ascii="Trebuchet MS" w:eastAsia="Times New Roman" w:hAnsi="Trebuchet MS"/>
                <w:color w:val="262222"/>
                <w:sz w:val="22"/>
                <w:szCs w:val="22"/>
              </w:rPr>
              <w:t xml:space="preserve"> or options for</w:t>
            </w:r>
            <w:r w:rsidRPr="00C71FA9">
              <w:rPr>
                <w:rFonts w:ascii="Trebuchet MS" w:eastAsia="Times New Roman" w:hAnsi="Trebuchet MS"/>
                <w:color w:val="262222"/>
                <w:sz w:val="22"/>
                <w:szCs w:val="22"/>
              </w:rPr>
              <w:t xml:space="preserve"> different assignment formats, such written form or digital output (blog, podcast, or video).</w:t>
            </w:r>
            <w:r w:rsidR="00D72119">
              <w:rPr>
                <w:rFonts w:ascii="Trebuchet MS" w:eastAsia="Times New Roman" w:hAnsi="Trebuchet MS"/>
                <w:color w:val="262222"/>
                <w:sz w:val="22"/>
                <w:szCs w:val="22"/>
              </w:rPr>
              <w:t xml:space="preserve"> </w:t>
            </w:r>
          </w:p>
          <w:p w14:paraId="0F1DB0B4" w14:textId="77777777" w:rsidR="00C71FA9" w:rsidRPr="00C71FA9" w:rsidRDefault="00C71FA9" w:rsidP="00C71FA9">
            <w:pPr>
              <w:pStyle w:val="ListParagraph"/>
              <w:rPr>
                <w:rFonts w:ascii="Trebuchet MS" w:eastAsia="Times New Roman" w:hAnsi="Trebuchet MS"/>
                <w:color w:val="262222"/>
                <w:sz w:val="22"/>
                <w:szCs w:val="22"/>
              </w:rPr>
            </w:pPr>
          </w:p>
          <w:p w14:paraId="445EFA68" w14:textId="24E919A8" w:rsidR="00D72119" w:rsidRDefault="00C71FA9" w:rsidP="00B257F6">
            <w:pPr>
              <w:pStyle w:val="ListParagraph"/>
              <w:numPr>
                <w:ilvl w:val="0"/>
                <w:numId w:val="2"/>
              </w:numPr>
              <w:rPr>
                <w:rFonts w:ascii="Trebuchet MS" w:eastAsia="Times New Roman" w:hAnsi="Trebuchet MS"/>
                <w:color w:val="262222"/>
                <w:sz w:val="22"/>
                <w:szCs w:val="22"/>
              </w:rPr>
            </w:pPr>
            <w:r w:rsidRPr="005A3856">
              <w:rPr>
                <w:rFonts w:ascii="Trebuchet MS" w:eastAsia="Times New Roman" w:hAnsi="Trebuchet MS"/>
                <w:b/>
                <w:color w:val="262222"/>
                <w:sz w:val="22"/>
                <w:szCs w:val="22"/>
              </w:rPr>
              <w:t xml:space="preserve">Get student feedback during class.  </w:t>
            </w:r>
            <w:r w:rsidRPr="005A3856">
              <w:rPr>
                <w:rFonts w:ascii="Trebuchet MS" w:eastAsia="Times New Roman" w:hAnsi="Trebuchet MS"/>
                <w:color w:val="262222"/>
                <w:sz w:val="22"/>
                <w:szCs w:val="22"/>
              </w:rPr>
              <w:t xml:space="preserve">Create prompts and use polling, </w:t>
            </w:r>
            <w:r w:rsidR="00C116AF" w:rsidRPr="005A3856">
              <w:rPr>
                <w:rFonts w:ascii="Trebuchet MS" w:eastAsia="Times New Roman" w:hAnsi="Trebuchet MS"/>
                <w:color w:val="262222"/>
                <w:sz w:val="22"/>
                <w:szCs w:val="22"/>
              </w:rPr>
              <w:t>feedback features (thumbs up/down, emoti</w:t>
            </w:r>
            <w:r w:rsidRPr="005A3856">
              <w:rPr>
                <w:rFonts w:ascii="Trebuchet MS" w:eastAsia="Times New Roman" w:hAnsi="Trebuchet MS"/>
                <w:color w:val="262222"/>
                <w:sz w:val="22"/>
                <w:szCs w:val="22"/>
              </w:rPr>
              <w:t>c</w:t>
            </w:r>
            <w:r w:rsidR="00C116AF" w:rsidRPr="005A3856">
              <w:rPr>
                <w:rFonts w:ascii="Trebuchet MS" w:eastAsia="Times New Roman" w:hAnsi="Trebuchet MS"/>
                <w:color w:val="262222"/>
                <w:sz w:val="22"/>
                <w:szCs w:val="22"/>
              </w:rPr>
              <w:t xml:space="preserve">ons) </w:t>
            </w:r>
            <w:r w:rsidRPr="005A3856">
              <w:rPr>
                <w:rFonts w:ascii="Trebuchet MS" w:eastAsia="Times New Roman" w:hAnsi="Trebuchet MS"/>
                <w:color w:val="262222"/>
                <w:sz w:val="22"/>
                <w:szCs w:val="22"/>
              </w:rPr>
              <w:t>and/</w:t>
            </w:r>
            <w:r w:rsidR="00C116AF" w:rsidRPr="005A3856">
              <w:rPr>
                <w:rFonts w:ascii="Trebuchet MS" w:eastAsia="Times New Roman" w:hAnsi="Trebuchet MS"/>
                <w:color w:val="262222"/>
                <w:sz w:val="22"/>
                <w:szCs w:val="22"/>
              </w:rPr>
              <w:t>or chat features</w:t>
            </w:r>
            <w:r w:rsidRPr="005A3856">
              <w:rPr>
                <w:rFonts w:ascii="Trebuchet MS" w:eastAsia="Times New Roman" w:hAnsi="Trebuchet MS"/>
                <w:color w:val="262222"/>
                <w:sz w:val="22"/>
                <w:szCs w:val="22"/>
              </w:rPr>
              <w:t xml:space="preserve"> in web-conferencing platform</w:t>
            </w:r>
            <w:r w:rsidR="005A3856">
              <w:rPr>
                <w:rFonts w:ascii="Trebuchet MS" w:eastAsia="Times New Roman" w:hAnsi="Trebuchet MS"/>
                <w:color w:val="262222"/>
                <w:sz w:val="22"/>
                <w:szCs w:val="22"/>
              </w:rPr>
              <w:t>s</w:t>
            </w:r>
            <w:r w:rsidRPr="005A3856">
              <w:rPr>
                <w:rFonts w:ascii="Trebuchet MS" w:eastAsia="Times New Roman" w:hAnsi="Trebuchet MS"/>
                <w:color w:val="262222"/>
                <w:sz w:val="22"/>
                <w:szCs w:val="22"/>
              </w:rPr>
              <w:t xml:space="preserve"> (</w:t>
            </w:r>
            <w:r w:rsidRPr="005A3856">
              <w:rPr>
                <w:rFonts w:ascii="Trebuchet MS" w:eastAsia="Times New Roman" w:hAnsi="Trebuchet MS"/>
                <w:i/>
                <w:color w:val="262222"/>
                <w:sz w:val="22"/>
                <w:szCs w:val="22"/>
              </w:rPr>
              <w:t>e.g.,</w:t>
            </w:r>
            <w:r w:rsidRPr="005A3856">
              <w:rPr>
                <w:rFonts w:ascii="Trebuchet MS" w:eastAsia="Times New Roman" w:hAnsi="Trebuchet MS"/>
                <w:color w:val="262222"/>
                <w:sz w:val="22"/>
                <w:szCs w:val="22"/>
              </w:rPr>
              <w:t xml:space="preserve"> Zoom, Blackboard Collaborate Ultra)</w:t>
            </w:r>
            <w:r w:rsidR="00C116AF" w:rsidRPr="005A3856">
              <w:rPr>
                <w:rFonts w:ascii="Trebuchet MS" w:eastAsia="Times New Roman" w:hAnsi="Trebuchet MS"/>
                <w:color w:val="262222"/>
                <w:sz w:val="22"/>
                <w:szCs w:val="22"/>
              </w:rPr>
              <w:t xml:space="preserve"> </w:t>
            </w:r>
            <w:r w:rsidRPr="005A3856">
              <w:rPr>
                <w:rFonts w:ascii="Trebuchet MS" w:eastAsia="Times New Roman" w:hAnsi="Trebuchet MS"/>
                <w:color w:val="262222"/>
                <w:sz w:val="22"/>
                <w:szCs w:val="22"/>
              </w:rPr>
              <w:t xml:space="preserve">for students to share their </w:t>
            </w:r>
            <w:r w:rsidR="005A3856">
              <w:rPr>
                <w:rFonts w:ascii="Trebuchet MS" w:eastAsia="Times New Roman" w:hAnsi="Trebuchet MS"/>
                <w:color w:val="262222"/>
                <w:sz w:val="22"/>
                <w:szCs w:val="22"/>
              </w:rPr>
              <w:t xml:space="preserve">real-time </w:t>
            </w:r>
            <w:r w:rsidR="00C116AF" w:rsidRPr="005A3856">
              <w:rPr>
                <w:rFonts w:ascii="Trebuchet MS" w:eastAsia="Times New Roman" w:hAnsi="Trebuchet MS"/>
                <w:color w:val="262222"/>
                <w:sz w:val="22"/>
                <w:szCs w:val="22"/>
              </w:rPr>
              <w:t>feedback</w:t>
            </w:r>
            <w:r w:rsidR="005A3856">
              <w:rPr>
                <w:rFonts w:ascii="Trebuchet MS" w:eastAsia="Times New Roman" w:hAnsi="Trebuchet MS"/>
                <w:color w:val="262222"/>
                <w:sz w:val="22"/>
                <w:szCs w:val="22"/>
              </w:rPr>
              <w:t xml:space="preserve"> </w:t>
            </w:r>
            <w:r w:rsidRPr="005A3856">
              <w:rPr>
                <w:rFonts w:ascii="Trebuchet MS" w:eastAsia="Times New Roman" w:hAnsi="Trebuchet MS"/>
                <w:color w:val="262222"/>
                <w:sz w:val="22"/>
                <w:szCs w:val="22"/>
              </w:rPr>
              <w:t xml:space="preserve">during </w:t>
            </w:r>
            <w:r w:rsidR="00C116AF" w:rsidRPr="005A3856">
              <w:rPr>
                <w:rFonts w:ascii="Trebuchet MS" w:eastAsia="Times New Roman" w:hAnsi="Trebuchet MS"/>
                <w:color w:val="262222"/>
                <w:sz w:val="22"/>
                <w:szCs w:val="22"/>
              </w:rPr>
              <w:t xml:space="preserve">class. </w:t>
            </w:r>
            <w:r w:rsidR="005A3856" w:rsidRPr="005A3856">
              <w:rPr>
                <w:rFonts w:ascii="Trebuchet MS" w:eastAsia="Times New Roman" w:hAnsi="Trebuchet MS"/>
                <w:color w:val="262222"/>
                <w:sz w:val="22"/>
                <w:szCs w:val="22"/>
              </w:rPr>
              <w:t xml:space="preserve">In asynchronous online courses, feedback could be gathered from students at the mid-point and other appropriate points during the semester. Soliciting anonymous feedback will allow the collection of just-in-time data that could be useful to inform any changes in course design, course management, and teaching practices during the course.  </w:t>
            </w:r>
            <w:r w:rsidR="00D07CF3">
              <w:rPr>
                <w:rFonts w:ascii="Trebuchet MS" w:eastAsia="Times New Roman" w:hAnsi="Trebuchet MS"/>
                <w:color w:val="262222"/>
                <w:sz w:val="22"/>
                <w:szCs w:val="22"/>
              </w:rPr>
              <w:t xml:space="preserve">You may gather student feedback in your course using the </w:t>
            </w:r>
            <w:hyperlink r:id="rId15" w:history="1">
              <w:r w:rsidR="00D07CF3" w:rsidRPr="00D07CF3">
                <w:rPr>
                  <w:rStyle w:val="Hyperlink"/>
                  <w:rFonts w:ascii="Trebuchet MS" w:eastAsia="Times New Roman" w:hAnsi="Trebuchet MS"/>
                  <w:b/>
                  <w:color w:val="1E6238"/>
                  <w:sz w:val="22"/>
                  <w:szCs w:val="22"/>
                </w:rPr>
                <w:t>Blackboard Survey tool</w:t>
              </w:r>
            </w:hyperlink>
            <w:r w:rsidR="00D07CF3">
              <w:rPr>
                <w:rFonts w:ascii="Trebuchet MS" w:eastAsia="Times New Roman" w:hAnsi="Trebuchet MS"/>
                <w:color w:val="262222"/>
                <w:sz w:val="22"/>
                <w:szCs w:val="22"/>
              </w:rPr>
              <w:t>.</w:t>
            </w:r>
          </w:p>
          <w:p w14:paraId="62CEB3A7" w14:textId="77777777" w:rsidR="005A3856" w:rsidRPr="005A3856" w:rsidRDefault="005A3856" w:rsidP="005A3856">
            <w:pPr>
              <w:pStyle w:val="ListParagraph"/>
              <w:rPr>
                <w:rFonts w:ascii="Trebuchet MS" w:eastAsia="Times New Roman" w:hAnsi="Trebuchet MS"/>
                <w:color w:val="262222"/>
                <w:sz w:val="22"/>
                <w:szCs w:val="22"/>
              </w:rPr>
            </w:pPr>
          </w:p>
          <w:p w14:paraId="09805025" w14:textId="4C08C73F" w:rsidR="005A3856" w:rsidRDefault="005A3856" w:rsidP="005A3856">
            <w:pPr>
              <w:pStyle w:val="ListParagraph"/>
              <w:rPr>
                <w:rFonts w:ascii="Trebuchet MS" w:eastAsia="Times New Roman" w:hAnsi="Trebuchet MS"/>
                <w:color w:val="262222"/>
                <w:sz w:val="22"/>
                <w:szCs w:val="22"/>
              </w:rPr>
            </w:pPr>
          </w:p>
          <w:p w14:paraId="07D0A2D8" w14:textId="77777777" w:rsidR="00D07CF3" w:rsidRDefault="00D07CF3" w:rsidP="005A3856">
            <w:pPr>
              <w:pStyle w:val="ListParagraph"/>
              <w:rPr>
                <w:rFonts w:ascii="Trebuchet MS" w:eastAsia="Times New Roman" w:hAnsi="Trebuchet MS"/>
                <w:color w:val="262222"/>
                <w:sz w:val="22"/>
                <w:szCs w:val="22"/>
              </w:rPr>
            </w:pPr>
            <w:bookmarkStart w:id="0" w:name="_GoBack"/>
            <w:bookmarkEnd w:id="0"/>
          </w:p>
          <w:p w14:paraId="55C5636D" w14:textId="77777777" w:rsidR="005A3856" w:rsidRPr="005A3856" w:rsidRDefault="005A3856" w:rsidP="005A3856">
            <w:pPr>
              <w:pStyle w:val="ListParagraph"/>
              <w:rPr>
                <w:rFonts w:ascii="Trebuchet MS" w:eastAsia="Times New Roman" w:hAnsi="Trebuchet MS"/>
                <w:color w:val="262222"/>
                <w:sz w:val="22"/>
                <w:szCs w:val="22"/>
              </w:rPr>
            </w:pPr>
          </w:p>
          <w:p w14:paraId="332FEC68" w14:textId="6E5838B6" w:rsidR="00D72119" w:rsidRPr="00C71FA9" w:rsidRDefault="00D72119" w:rsidP="00D72119">
            <w:pPr>
              <w:rPr>
                <w:rFonts w:ascii="Trebuchet MS" w:eastAsia="Times New Roman" w:hAnsi="Trebuchet MS"/>
                <w:b/>
                <w:i/>
                <w:color w:val="262222"/>
              </w:rPr>
            </w:pPr>
            <w:r w:rsidRPr="00C71FA9">
              <w:rPr>
                <w:rFonts w:ascii="Trebuchet MS" w:hAnsi="Trebuchet MS"/>
                <w:b/>
                <w:i/>
              </w:rPr>
              <w:t xml:space="preserve">Examples to </w:t>
            </w:r>
            <w:r>
              <w:rPr>
                <w:rFonts w:ascii="Trebuchet MS" w:hAnsi="Trebuchet MS"/>
                <w:b/>
                <w:i/>
              </w:rPr>
              <w:t>Provide REPRESENTATION</w:t>
            </w:r>
            <w:r w:rsidRPr="00C71FA9">
              <w:rPr>
                <w:rFonts w:ascii="Trebuchet MS" w:hAnsi="Trebuchet MS"/>
                <w:b/>
                <w:i/>
              </w:rPr>
              <w:t xml:space="preserve"> </w:t>
            </w:r>
          </w:p>
          <w:p w14:paraId="6BD487F2" w14:textId="77777777" w:rsidR="00D72119" w:rsidRPr="00D72119" w:rsidRDefault="00D72119" w:rsidP="00D72119">
            <w:pPr>
              <w:pStyle w:val="ListParagraph"/>
              <w:rPr>
                <w:rFonts w:ascii="Trebuchet MS" w:eastAsia="Times New Roman" w:hAnsi="Trebuchet MS"/>
                <w:color w:val="262222"/>
                <w:sz w:val="22"/>
                <w:szCs w:val="22"/>
              </w:rPr>
            </w:pPr>
          </w:p>
          <w:p w14:paraId="25A0F910" w14:textId="6F269DC8" w:rsidR="00DC2D53" w:rsidRPr="00894321" w:rsidRDefault="00CF33C2" w:rsidP="00DC2D53">
            <w:pPr>
              <w:pStyle w:val="ListParagraph"/>
              <w:numPr>
                <w:ilvl w:val="0"/>
                <w:numId w:val="2"/>
              </w:numPr>
              <w:rPr>
                <w:rFonts w:ascii="Trebuchet MS" w:eastAsia="Times New Roman" w:hAnsi="Trebuchet MS"/>
                <w:color w:val="262222"/>
                <w:sz w:val="22"/>
                <w:szCs w:val="22"/>
              </w:rPr>
            </w:pPr>
            <w:r w:rsidRPr="00894321">
              <w:rPr>
                <w:rFonts w:ascii="Trebuchet MS" w:eastAsia="Times New Roman" w:hAnsi="Trebuchet MS"/>
                <w:b/>
                <w:color w:val="262222"/>
                <w:sz w:val="22"/>
                <w:szCs w:val="22"/>
              </w:rPr>
              <w:t xml:space="preserve">Show </w:t>
            </w:r>
            <w:r w:rsidR="00D72119" w:rsidRPr="00894321">
              <w:rPr>
                <w:rFonts w:ascii="Trebuchet MS" w:eastAsia="Times New Roman" w:hAnsi="Trebuchet MS"/>
                <w:b/>
                <w:color w:val="262222"/>
                <w:sz w:val="22"/>
                <w:szCs w:val="22"/>
              </w:rPr>
              <w:t xml:space="preserve">diversity in your course </w:t>
            </w:r>
            <w:r w:rsidRPr="00894321">
              <w:rPr>
                <w:rFonts w:ascii="Trebuchet MS" w:eastAsia="Times New Roman" w:hAnsi="Trebuchet MS"/>
                <w:b/>
                <w:color w:val="262222"/>
                <w:sz w:val="22"/>
                <w:szCs w:val="22"/>
              </w:rPr>
              <w:t>content.</w:t>
            </w:r>
            <w:r w:rsidR="00D72119" w:rsidRPr="00894321">
              <w:rPr>
                <w:rFonts w:ascii="Trebuchet MS" w:eastAsia="Times New Roman" w:hAnsi="Trebuchet MS"/>
                <w:color w:val="262222"/>
                <w:sz w:val="22"/>
                <w:szCs w:val="22"/>
              </w:rPr>
              <w:t xml:space="preserve"> </w:t>
            </w:r>
            <w:r w:rsidR="00DC2D53" w:rsidRPr="00894321">
              <w:rPr>
                <w:rFonts w:ascii="Trebuchet MS" w:eastAsia="Times New Roman" w:hAnsi="Trebuchet MS"/>
                <w:color w:val="262222"/>
                <w:sz w:val="22"/>
                <w:szCs w:val="22"/>
              </w:rPr>
              <w:t xml:space="preserve">Include representation of diversity in course content.  Most mainstream academic textbooks and curricula are tailored to the dominant cultural group.  Include content, images, and media that reflect diverse identities, especially reflecting the identities of your students. </w:t>
            </w:r>
          </w:p>
          <w:p w14:paraId="01BA4DDA" w14:textId="77777777" w:rsidR="00DC2D53" w:rsidRPr="00DC2D53" w:rsidRDefault="00DC2D53" w:rsidP="00DC2D53">
            <w:pPr>
              <w:ind w:left="360"/>
              <w:rPr>
                <w:rFonts w:ascii="Trebuchet MS" w:eastAsia="Times New Roman" w:hAnsi="Trebuchet MS"/>
                <w:color w:val="262222"/>
              </w:rPr>
            </w:pPr>
          </w:p>
          <w:p w14:paraId="26D22A99" w14:textId="77777777" w:rsidR="00DC2D53" w:rsidRPr="000E346F" w:rsidRDefault="00DC2D53" w:rsidP="00DC2D53">
            <w:pPr>
              <w:pStyle w:val="ListParagraph"/>
              <w:numPr>
                <w:ilvl w:val="0"/>
                <w:numId w:val="2"/>
              </w:numPr>
              <w:ind w:right="510"/>
              <w:rPr>
                <w:rFonts w:ascii="Trebuchet MS" w:eastAsia="Arial" w:hAnsi="Trebuchet MS"/>
                <w:b/>
                <w:color w:val="306C00"/>
                <w:sz w:val="22"/>
                <w:szCs w:val="22"/>
              </w:rPr>
            </w:pPr>
            <w:r w:rsidRPr="00F33CBE">
              <w:rPr>
                <w:rFonts w:ascii="Trebuchet MS" w:hAnsi="Trebuchet MS"/>
                <w:b/>
                <w:sz w:val="22"/>
                <w:szCs w:val="22"/>
              </w:rPr>
              <w:t xml:space="preserve">Include and acknowledge </w:t>
            </w:r>
            <w:r>
              <w:rPr>
                <w:rFonts w:ascii="Trebuchet MS" w:hAnsi="Trebuchet MS"/>
                <w:b/>
                <w:sz w:val="22"/>
                <w:szCs w:val="22"/>
              </w:rPr>
              <w:t xml:space="preserve">diverse </w:t>
            </w:r>
            <w:r w:rsidRPr="00F33CBE">
              <w:rPr>
                <w:rFonts w:ascii="Trebuchet MS" w:hAnsi="Trebuchet MS"/>
                <w:b/>
                <w:sz w:val="22"/>
                <w:szCs w:val="22"/>
              </w:rPr>
              <w:t>contributions.</w:t>
            </w:r>
            <w:r>
              <w:rPr>
                <w:rFonts w:ascii="Trebuchet MS" w:hAnsi="Trebuchet MS"/>
                <w:sz w:val="22"/>
                <w:szCs w:val="22"/>
              </w:rPr>
              <w:t xml:space="preserve">  </w:t>
            </w:r>
            <w:r w:rsidRPr="00953A31">
              <w:rPr>
                <w:rFonts w:ascii="Trebuchet MS" w:hAnsi="Trebuchet MS"/>
                <w:sz w:val="22"/>
                <w:szCs w:val="22"/>
              </w:rPr>
              <w:t>Include content acknowledging contributions of researchers, scholars</w:t>
            </w:r>
            <w:r>
              <w:rPr>
                <w:rFonts w:ascii="Trebuchet MS" w:hAnsi="Trebuchet MS"/>
                <w:sz w:val="22"/>
                <w:szCs w:val="22"/>
              </w:rPr>
              <w:t>,</w:t>
            </w:r>
            <w:r w:rsidRPr="00953A31">
              <w:rPr>
                <w:rFonts w:ascii="Trebuchet MS" w:hAnsi="Trebuchet MS"/>
                <w:sz w:val="22"/>
                <w:szCs w:val="22"/>
              </w:rPr>
              <w:t xml:space="preserve"> and scientists from minoritized or under-represented groups.</w:t>
            </w:r>
            <w:r>
              <w:rPr>
                <w:rFonts w:ascii="Trebuchet MS" w:hAnsi="Trebuchet MS"/>
                <w:sz w:val="22"/>
                <w:szCs w:val="22"/>
              </w:rPr>
              <w:t xml:space="preserve">  </w:t>
            </w:r>
            <w:r w:rsidRPr="001D3EA6">
              <w:rPr>
                <w:rFonts w:ascii="Trebuchet MS" w:hAnsi="Trebuchet MS"/>
                <w:sz w:val="22"/>
                <w:szCs w:val="22"/>
              </w:rPr>
              <w:t xml:space="preserve">Contact your </w:t>
            </w:r>
            <w:hyperlink r:id="rId16" w:history="1">
              <w:r w:rsidRPr="00D10C97">
                <w:rPr>
                  <w:rStyle w:val="Hyperlink"/>
                  <w:rFonts w:ascii="Trebuchet MS" w:hAnsi="Trebuchet MS"/>
                  <w:b/>
                  <w:color w:val="1E6232"/>
                  <w:sz w:val="22"/>
                  <w:szCs w:val="22"/>
                </w:rPr>
                <w:t>Mason Subject Librarian</w:t>
              </w:r>
            </w:hyperlink>
            <w:r w:rsidRPr="001D3EA6">
              <w:rPr>
                <w:rFonts w:ascii="Trebuchet MS" w:hAnsi="Trebuchet MS"/>
                <w:color w:val="306C00"/>
                <w:sz w:val="22"/>
                <w:szCs w:val="22"/>
              </w:rPr>
              <w:t xml:space="preserve"> </w:t>
            </w:r>
            <w:r w:rsidRPr="001D3EA6">
              <w:rPr>
                <w:rFonts w:ascii="Trebuchet MS" w:hAnsi="Trebuchet MS"/>
                <w:sz w:val="22"/>
                <w:szCs w:val="22"/>
              </w:rPr>
              <w:t>for assistance in finding content.</w:t>
            </w:r>
          </w:p>
          <w:p w14:paraId="2ABF3841" w14:textId="77777777" w:rsidR="00DC2D53" w:rsidRPr="000E346F" w:rsidRDefault="00DC2D53" w:rsidP="00DC2D53">
            <w:pPr>
              <w:pStyle w:val="ListParagraph"/>
              <w:ind w:right="510"/>
              <w:rPr>
                <w:rFonts w:ascii="Trebuchet MS" w:eastAsia="Arial" w:hAnsi="Trebuchet MS"/>
                <w:b/>
                <w:color w:val="306C00"/>
                <w:sz w:val="22"/>
                <w:szCs w:val="22"/>
              </w:rPr>
            </w:pPr>
          </w:p>
          <w:p w14:paraId="04DDCCEA" w14:textId="77777777" w:rsidR="00DC2D53" w:rsidRPr="00505574" w:rsidRDefault="00DC2D53" w:rsidP="00DC2D53">
            <w:pPr>
              <w:pStyle w:val="ListParagraph"/>
              <w:numPr>
                <w:ilvl w:val="0"/>
                <w:numId w:val="2"/>
              </w:numPr>
              <w:spacing w:line="259" w:lineRule="auto"/>
              <w:ind w:right="510"/>
              <w:rPr>
                <w:rFonts w:ascii="Trebuchet MS" w:hAnsi="Trebuchet MS" w:cs="Tahoma"/>
                <w:sz w:val="22"/>
                <w:szCs w:val="22"/>
              </w:rPr>
            </w:pPr>
            <w:r w:rsidRPr="00842281">
              <w:rPr>
                <w:rFonts w:ascii="Trebuchet MS" w:hAnsi="Trebuchet MS" w:cs="Tahoma"/>
                <w:b/>
                <w:sz w:val="22"/>
                <w:szCs w:val="22"/>
              </w:rPr>
              <w:t>Keep content current and re</w:t>
            </w:r>
            <w:r>
              <w:rPr>
                <w:rFonts w:ascii="Trebuchet MS" w:hAnsi="Trebuchet MS" w:cs="Tahoma"/>
                <w:b/>
                <w:sz w:val="22"/>
                <w:szCs w:val="22"/>
              </w:rPr>
              <w:t xml:space="preserve">levant to all. </w:t>
            </w:r>
            <w:r w:rsidRPr="00842281">
              <w:rPr>
                <w:rFonts w:ascii="Trebuchet MS" w:hAnsi="Trebuchet MS" w:cs="Tahoma"/>
                <w:sz w:val="22"/>
                <w:szCs w:val="22"/>
              </w:rPr>
              <w:t xml:space="preserve"> </w:t>
            </w:r>
            <w:r w:rsidRPr="000E346F">
              <w:rPr>
                <w:rFonts w:ascii="Trebuchet MS" w:hAnsi="Trebuchet MS" w:cs="Tahoma"/>
                <w:sz w:val="22"/>
                <w:szCs w:val="22"/>
              </w:rPr>
              <w:t xml:space="preserve">Connect course material to students’ identities, cultures, communities, and real-world issues.  </w:t>
            </w:r>
          </w:p>
          <w:p w14:paraId="4C0AEDEF" w14:textId="77777777" w:rsidR="00DC2D53" w:rsidRPr="00842281" w:rsidRDefault="00DC2D53" w:rsidP="00DC2D53">
            <w:pPr>
              <w:pStyle w:val="ListParagraph"/>
              <w:ind w:right="510"/>
              <w:rPr>
                <w:rFonts w:ascii="Trebuchet MS" w:hAnsi="Trebuchet MS" w:cs="Tahoma"/>
                <w:sz w:val="22"/>
                <w:szCs w:val="22"/>
              </w:rPr>
            </w:pPr>
          </w:p>
          <w:p w14:paraId="529E9968" w14:textId="12B3D239" w:rsidR="00DC2D53" w:rsidRDefault="00DC2D53" w:rsidP="00DC2D53">
            <w:pPr>
              <w:pStyle w:val="ListParagraph"/>
              <w:numPr>
                <w:ilvl w:val="0"/>
                <w:numId w:val="2"/>
              </w:numPr>
              <w:spacing w:line="259" w:lineRule="auto"/>
              <w:ind w:right="510"/>
              <w:rPr>
                <w:rFonts w:ascii="Trebuchet MS" w:hAnsi="Trebuchet MS" w:cs="Tahoma"/>
                <w:sz w:val="22"/>
                <w:szCs w:val="22"/>
              </w:rPr>
            </w:pPr>
            <w:r>
              <w:rPr>
                <w:rFonts w:ascii="Trebuchet MS" w:hAnsi="Trebuchet MS" w:cs="Tahoma"/>
                <w:b/>
                <w:sz w:val="22"/>
                <w:szCs w:val="22"/>
              </w:rPr>
              <w:t xml:space="preserve">Pay attention to images posted to your course.  </w:t>
            </w:r>
            <w:r w:rsidRPr="00BE5E4B">
              <w:rPr>
                <w:rFonts w:ascii="Trebuchet MS" w:hAnsi="Trebuchet MS" w:cs="Tahoma"/>
                <w:sz w:val="22"/>
                <w:szCs w:val="22"/>
              </w:rPr>
              <w:t xml:space="preserve">Images send powerful messages to </w:t>
            </w:r>
            <w:r>
              <w:rPr>
                <w:rFonts w:ascii="Trebuchet MS" w:hAnsi="Trebuchet MS" w:cs="Tahoma"/>
                <w:sz w:val="22"/>
                <w:szCs w:val="22"/>
              </w:rPr>
              <w:t>your students</w:t>
            </w:r>
            <w:r w:rsidRPr="00BE5E4B">
              <w:rPr>
                <w:rFonts w:ascii="Trebuchet MS" w:hAnsi="Trebuchet MS" w:cs="Tahoma"/>
                <w:sz w:val="22"/>
                <w:szCs w:val="22"/>
              </w:rPr>
              <w:t>.</w:t>
            </w:r>
            <w:r>
              <w:rPr>
                <w:rFonts w:ascii="Trebuchet MS" w:hAnsi="Trebuchet MS" w:cs="Tahoma"/>
                <w:sz w:val="22"/>
                <w:szCs w:val="22"/>
              </w:rPr>
              <w:t xml:space="preserve"> </w:t>
            </w:r>
            <w:r w:rsidRPr="000E346F">
              <w:rPr>
                <w:rFonts w:ascii="Trebuchet MS" w:hAnsi="Trebuchet MS" w:cs="Tahoma"/>
                <w:sz w:val="22"/>
                <w:szCs w:val="22"/>
              </w:rPr>
              <w:t>Ensure images and illustrations represent diverse appearances (</w:t>
            </w:r>
            <w:r w:rsidRPr="00AE2E75">
              <w:rPr>
                <w:rFonts w:ascii="Trebuchet MS" w:hAnsi="Trebuchet MS" w:cs="Tahoma"/>
                <w:i/>
                <w:sz w:val="22"/>
                <w:szCs w:val="22"/>
              </w:rPr>
              <w:t>e.g.,</w:t>
            </w:r>
            <w:r w:rsidRPr="000E346F">
              <w:rPr>
                <w:rFonts w:ascii="Trebuchet MS" w:hAnsi="Trebuchet MS" w:cs="Tahoma"/>
                <w:sz w:val="22"/>
                <w:szCs w:val="22"/>
              </w:rPr>
              <w:t xml:space="preserve"> </w:t>
            </w:r>
            <w:r>
              <w:rPr>
                <w:rFonts w:ascii="Trebuchet MS" w:hAnsi="Trebuchet MS" w:cs="Tahoma"/>
                <w:sz w:val="22"/>
                <w:szCs w:val="22"/>
              </w:rPr>
              <w:t xml:space="preserve">races, </w:t>
            </w:r>
            <w:r w:rsidRPr="000E346F">
              <w:rPr>
                <w:rFonts w:ascii="Trebuchet MS" w:hAnsi="Trebuchet MS" w:cs="Tahoma"/>
                <w:sz w:val="22"/>
                <w:szCs w:val="22"/>
              </w:rPr>
              <w:t>genders, abilities, ages, etc.).</w:t>
            </w:r>
            <w:r>
              <w:rPr>
                <w:rFonts w:ascii="Trebuchet MS" w:hAnsi="Trebuchet MS" w:cs="Tahoma"/>
                <w:sz w:val="22"/>
                <w:szCs w:val="22"/>
              </w:rPr>
              <w:t xml:space="preserve"> </w:t>
            </w:r>
            <w:r w:rsidRPr="00DC2D53">
              <w:rPr>
                <w:rFonts w:ascii="Trebuchet MS" w:hAnsi="Trebuchet MS" w:cs="Tahoma"/>
                <w:sz w:val="22"/>
                <w:szCs w:val="22"/>
              </w:rPr>
              <w:tab/>
              <w:t>Avoid using symbols or imagery that might trigger stereotypes (</w:t>
            </w:r>
            <w:r w:rsidRPr="00DC2D53">
              <w:rPr>
                <w:rFonts w:ascii="Trebuchet MS" w:hAnsi="Trebuchet MS" w:cs="Tahoma"/>
                <w:i/>
                <w:sz w:val="22"/>
                <w:szCs w:val="22"/>
              </w:rPr>
              <w:t>e.g.,</w:t>
            </w:r>
            <w:r w:rsidRPr="00DC2D53">
              <w:rPr>
                <w:rFonts w:ascii="Trebuchet MS" w:hAnsi="Trebuchet MS" w:cs="Tahoma"/>
                <w:sz w:val="22"/>
                <w:szCs w:val="22"/>
              </w:rPr>
              <w:t xml:space="preserve"> women performing housework, people of color in service positions)</w:t>
            </w:r>
            <w:r>
              <w:rPr>
                <w:rFonts w:ascii="Trebuchet MS" w:hAnsi="Trebuchet MS" w:cs="Tahoma"/>
                <w:sz w:val="22"/>
                <w:szCs w:val="22"/>
              </w:rPr>
              <w:t>.</w:t>
            </w:r>
          </w:p>
          <w:p w14:paraId="29700479" w14:textId="77777777" w:rsidR="00DC2D53" w:rsidRPr="006B7A85" w:rsidRDefault="00DC2D53" w:rsidP="00DC2D53">
            <w:pPr>
              <w:pStyle w:val="ListParagraph"/>
              <w:ind w:right="510"/>
              <w:rPr>
                <w:rFonts w:ascii="Trebuchet MS" w:hAnsi="Trebuchet MS" w:cs="Tahoma"/>
                <w:sz w:val="22"/>
                <w:szCs w:val="22"/>
              </w:rPr>
            </w:pPr>
          </w:p>
          <w:p w14:paraId="496859B1" w14:textId="78EA1D75" w:rsidR="00DC2D53" w:rsidRPr="000E346F" w:rsidRDefault="00DC2D53" w:rsidP="00DC2D53">
            <w:pPr>
              <w:pStyle w:val="ListParagraph"/>
              <w:numPr>
                <w:ilvl w:val="0"/>
                <w:numId w:val="2"/>
              </w:numPr>
              <w:spacing w:line="259" w:lineRule="auto"/>
              <w:ind w:right="510"/>
              <w:rPr>
                <w:rFonts w:ascii="Trebuchet MS" w:hAnsi="Trebuchet MS" w:cs="Tahoma"/>
                <w:sz w:val="22"/>
                <w:szCs w:val="22"/>
              </w:rPr>
            </w:pPr>
            <w:r w:rsidRPr="00696BFB">
              <w:rPr>
                <w:rFonts w:ascii="Trebuchet MS" w:hAnsi="Trebuchet MS" w:cs="Tahoma"/>
                <w:b/>
                <w:sz w:val="22"/>
                <w:szCs w:val="22"/>
              </w:rPr>
              <w:t xml:space="preserve">Use </w:t>
            </w:r>
            <w:r>
              <w:rPr>
                <w:rFonts w:ascii="Trebuchet MS" w:hAnsi="Trebuchet MS" w:cs="Tahoma"/>
                <w:b/>
                <w:sz w:val="22"/>
                <w:szCs w:val="22"/>
              </w:rPr>
              <w:t xml:space="preserve">supportive </w:t>
            </w:r>
            <w:r w:rsidRPr="00696BFB">
              <w:rPr>
                <w:rFonts w:ascii="Trebuchet MS" w:hAnsi="Trebuchet MS" w:cs="Tahoma"/>
                <w:b/>
                <w:sz w:val="22"/>
                <w:szCs w:val="22"/>
              </w:rPr>
              <w:t>language that promotes a growth mindset.</w:t>
            </w:r>
            <w:r w:rsidRPr="000E346F">
              <w:rPr>
                <w:rFonts w:ascii="Trebuchet MS" w:hAnsi="Trebuchet MS" w:cs="Tahoma"/>
                <w:sz w:val="22"/>
                <w:szCs w:val="22"/>
              </w:rPr>
              <w:t xml:space="preserve"> </w:t>
            </w:r>
            <w:r>
              <w:rPr>
                <w:rFonts w:ascii="Trebuchet MS" w:hAnsi="Trebuchet MS" w:cs="Tahoma"/>
                <w:sz w:val="22"/>
                <w:szCs w:val="22"/>
              </w:rPr>
              <w:t xml:space="preserve"> Use inclusive language that focuses </w:t>
            </w:r>
            <w:r w:rsidRPr="000E346F">
              <w:rPr>
                <w:rFonts w:ascii="Trebuchet MS" w:hAnsi="Trebuchet MS" w:cs="Tahoma"/>
                <w:sz w:val="22"/>
                <w:szCs w:val="22"/>
              </w:rPr>
              <w:t xml:space="preserve">on </w:t>
            </w:r>
            <w:r>
              <w:rPr>
                <w:rFonts w:ascii="Trebuchet MS" w:hAnsi="Trebuchet MS" w:cs="Tahoma"/>
                <w:sz w:val="22"/>
                <w:szCs w:val="22"/>
              </w:rPr>
              <w:t>assets and constructive actions for</w:t>
            </w:r>
            <w:r w:rsidRPr="000E346F">
              <w:rPr>
                <w:rFonts w:ascii="Trebuchet MS" w:hAnsi="Trebuchet MS" w:cs="Tahoma"/>
                <w:sz w:val="22"/>
                <w:szCs w:val="22"/>
              </w:rPr>
              <w:t xml:space="preserve"> every </w:t>
            </w:r>
            <w:r>
              <w:rPr>
                <w:rFonts w:ascii="Trebuchet MS" w:hAnsi="Trebuchet MS" w:cs="Tahoma"/>
                <w:sz w:val="22"/>
                <w:szCs w:val="22"/>
              </w:rPr>
              <w:t xml:space="preserve">student, not on assumed or perceived deficits. </w:t>
            </w:r>
          </w:p>
          <w:p w14:paraId="20F47646" w14:textId="2887B11E" w:rsidR="00D72119" w:rsidRDefault="00D72119" w:rsidP="00D72119">
            <w:pPr>
              <w:rPr>
                <w:rFonts w:ascii="Trebuchet MS" w:eastAsia="Times New Roman" w:hAnsi="Trebuchet MS"/>
                <w:color w:val="262222"/>
              </w:rPr>
            </w:pPr>
          </w:p>
          <w:p w14:paraId="78A285D1" w14:textId="3EE59960" w:rsidR="00D72119" w:rsidRPr="00D72119" w:rsidRDefault="00D72119" w:rsidP="00D72119">
            <w:pPr>
              <w:rPr>
                <w:rFonts w:ascii="Trebuchet MS" w:eastAsia="Times New Roman" w:hAnsi="Trebuchet MS"/>
                <w:b/>
                <w:i/>
                <w:color w:val="262222"/>
              </w:rPr>
            </w:pPr>
            <w:r w:rsidRPr="00D72119">
              <w:rPr>
                <w:rFonts w:ascii="Trebuchet MS" w:eastAsia="Times New Roman" w:hAnsi="Trebuchet MS"/>
                <w:b/>
                <w:i/>
                <w:color w:val="262222"/>
              </w:rPr>
              <w:t>Examples to Provide EQUAL ACCESS</w:t>
            </w:r>
          </w:p>
          <w:p w14:paraId="6C8626E4" w14:textId="77777777" w:rsidR="00D72119" w:rsidRPr="00D72119" w:rsidRDefault="00D72119" w:rsidP="00D72119">
            <w:pPr>
              <w:pStyle w:val="ListParagraph"/>
              <w:rPr>
                <w:rFonts w:ascii="Trebuchet MS" w:eastAsia="Times New Roman" w:hAnsi="Trebuchet MS"/>
                <w:color w:val="262222"/>
                <w:sz w:val="22"/>
                <w:szCs w:val="22"/>
              </w:rPr>
            </w:pPr>
          </w:p>
          <w:p w14:paraId="5B2AA988" w14:textId="0DAC5684" w:rsidR="00D72119" w:rsidRPr="00D72119" w:rsidRDefault="00D72119" w:rsidP="00DC2D53">
            <w:pPr>
              <w:pStyle w:val="ListParagraph"/>
              <w:widowControl w:val="0"/>
              <w:numPr>
                <w:ilvl w:val="0"/>
                <w:numId w:val="2"/>
              </w:numPr>
              <w:autoSpaceDE w:val="0"/>
              <w:autoSpaceDN w:val="0"/>
              <w:rPr>
                <w:rFonts w:ascii="Trebuchet MS" w:hAnsi="Trebuchet MS"/>
                <w:sz w:val="22"/>
                <w:szCs w:val="22"/>
              </w:rPr>
            </w:pPr>
            <w:r w:rsidRPr="00D72119">
              <w:rPr>
                <w:rFonts w:ascii="Trebuchet MS" w:hAnsi="Trebuchet MS"/>
                <w:b/>
                <w:sz w:val="22"/>
                <w:szCs w:val="22"/>
              </w:rPr>
              <w:t xml:space="preserve">Offer multiple means </w:t>
            </w:r>
            <w:r w:rsidR="00CF33C2">
              <w:rPr>
                <w:rFonts w:ascii="Trebuchet MS" w:hAnsi="Trebuchet MS"/>
                <w:b/>
                <w:sz w:val="22"/>
                <w:szCs w:val="22"/>
              </w:rPr>
              <w:t>to seek guidance or</w:t>
            </w:r>
            <w:r w:rsidRPr="00D72119">
              <w:rPr>
                <w:rFonts w:ascii="Trebuchet MS" w:hAnsi="Trebuchet MS"/>
                <w:b/>
                <w:sz w:val="22"/>
                <w:szCs w:val="22"/>
              </w:rPr>
              <w:t xml:space="preserve"> help.</w:t>
            </w:r>
            <w:r>
              <w:rPr>
                <w:rFonts w:ascii="Trebuchet MS" w:hAnsi="Trebuchet MS"/>
                <w:sz w:val="22"/>
                <w:szCs w:val="22"/>
              </w:rPr>
              <w:t xml:space="preserve">  Share multiple means for students to reach you with their </w:t>
            </w:r>
            <w:r w:rsidRPr="00D72119">
              <w:rPr>
                <w:rFonts w:ascii="Trebuchet MS" w:hAnsi="Trebuchet MS"/>
                <w:sz w:val="22"/>
                <w:szCs w:val="22"/>
              </w:rPr>
              <w:t xml:space="preserve">questions </w:t>
            </w:r>
            <w:r w:rsidRPr="00D72119">
              <w:rPr>
                <w:rFonts w:ascii="Trebuchet MS" w:hAnsi="Trebuchet MS"/>
                <w:i/>
                <w:sz w:val="22"/>
                <w:szCs w:val="22"/>
              </w:rPr>
              <w:t>(e.g.,</w:t>
            </w:r>
            <w:r w:rsidRPr="00D72119">
              <w:rPr>
                <w:rFonts w:ascii="Trebuchet MS" w:hAnsi="Trebuchet MS"/>
                <w:sz w:val="22"/>
                <w:szCs w:val="22"/>
              </w:rPr>
              <w:t xml:space="preserve"> via email, chat, </w:t>
            </w:r>
            <w:r w:rsidRPr="00D72119">
              <w:rPr>
                <w:rFonts w:ascii="Trebuchet MS" w:hAnsi="Trebuchet MS"/>
                <w:i/>
                <w:sz w:val="22"/>
                <w:szCs w:val="22"/>
              </w:rPr>
              <w:t>Ask Instructor</w:t>
            </w:r>
            <w:r w:rsidRPr="00D72119">
              <w:rPr>
                <w:rFonts w:ascii="Trebuchet MS" w:hAnsi="Trebuchet MS"/>
                <w:sz w:val="22"/>
                <w:szCs w:val="22"/>
              </w:rPr>
              <w:t xml:space="preserve"> discussion forum or </w:t>
            </w:r>
            <w:r>
              <w:rPr>
                <w:rFonts w:ascii="Trebuchet MS" w:hAnsi="Trebuchet MS"/>
                <w:sz w:val="22"/>
                <w:szCs w:val="22"/>
              </w:rPr>
              <w:t xml:space="preserve">through </w:t>
            </w:r>
            <w:r w:rsidRPr="00D72119">
              <w:rPr>
                <w:rFonts w:ascii="Trebuchet MS" w:hAnsi="Trebuchet MS"/>
                <w:sz w:val="22"/>
                <w:szCs w:val="22"/>
              </w:rPr>
              <w:t>virtual office hours).</w:t>
            </w:r>
          </w:p>
          <w:p w14:paraId="0EB6B89A" w14:textId="77777777" w:rsidR="00D72119" w:rsidRPr="00D72119" w:rsidRDefault="00D72119" w:rsidP="00D72119">
            <w:pPr>
              <w:ind w:left="360"/>
              <w:rPr>
                <w:rFonts w:ascii="Trebuchet MS" w:hAnsi="Trebuchet MS"/>
              </w:rPr>
            </w:pPr>
          </w:p>
          <w:p w14:paraId="6C1115B9" w14:textId="3D36642B" w:rsidR="00B8585F" w:rsidRDefault="00B8585F" w:rsidP="00DC2D53">
            <w:pPr>
              <w:pStyle w:val="ListParagraph"/>
              <w:numPr>
                <w:ilvl w:val="0"/>
                <w:numId w:val="2"/>
              </w:numPr>
              <w:rPr>
                <w:rFonts w:ascii="Trebuchet MS" w:eastAsia="Times New Roman" w:hAnsi="Trebuchet MS"/>
                <w:color w:val="262222"/>
                <w:sz w:val="22"/>
                <w:szCs w:val="22"/>
              </w:rPr>
            </w:pPr>
            <w:r w:rsidRPr="00B8585F">
              <w:rPr>
                <w:rFonts w:ascii="Trebuchet MS" w:eastAsia="Times New Roman" w:hAnsi="Trebuchet MS"/>
                <w:b/>
                <w:color w:val="262222"/>
                <w:sz w:val="22"/>
                <w:szCs w:val="22"/>
              </w:rPr>
              <w:t>Use mixed modalities</w:t>
            </w:r>
            <w:r w:rsidRPr="00B8585F">
              <w:rPr>
                <w:rFonts w:ascii="Trebuchet MS" w:eastAsia="Times New Roman" w:hAnsi="Trebuchet MS"/>
                <w:color w:val="262222"/>
                <w:sz w:val="22"/>
                <w:szCs w:val="22"/>
              </w:rPr>
              <w:t xml:space="preserve"> (</w:t>
            </w:r>
            <w:r w:rsidRPr="00B8585F">
              <w:rPr>
                <w:rFonts w:ascii="Trebuchet MS" w:eastAsia="Times New Roman" w:hAnsi="Trebuchet MS"/>
                <w:i/>
                <w:color w:val="262222"/>
                <w:sz w:val="22"/>
                <w:szCs w:val="22"/>
              </w:rPr>
              <w:t>i.e.,</w:t>
            </w:r>
            <w:r w:rsidRPr="00B8585F">
              <w:rPr>
                <w:rFonts w:ascii="Trebuchet MS" w:eastAsia="Times New Roman" w:hAnsi="Trebuchet MS"/>
                <w:color w:val="262222"/>
                <w:sz w:val="22"/>
                <w:szCs w:val="22"/>
              </w:rPr>
              <w:t xml:space="preserve"> synchronous and asynchronous formats) to offer various modes of engagement for office hours, course activities, etc.</w:t>
            </w:r>
          </w:p>
          <w:p w14:paraId="7F7084DE" w14:textId="77777777" w:rsidR="0037150E" w:rsidRPr="0037150E" w:rsidRDefault="0037150E" w:rsidP="0037150E">
            <w:pPr>
              <w:pStyle w:val="ListParagraph"/>
              <w:rPr>
                <w:rFonts w:ascii="Trebuchet MS" w:eastAsia="Times New Roman" w:hAnsi="Trebuchet MS"/>
                <w:color w:val="262222"/>
                <w:sz w:val="22"/>
                <w:szCs w:val="22"/>
              </w:rPr>
            </w:pPr>
          </w:p>
          <w:p w14:paraId="6AAD87EE" w14:textId="569A4EAC" w:rsidR="0037150E" w:rsidRPr="0037150E" w:rsidRDefault="0037150E" w:rsidP="00DC2D53">
            <w:pPr>
              <w:pStyle w:val="ListParagraph"/>
              <w:numPr>
                <w:ilvl w:val="0"/>
                <w:numId w:val="2"/>
              </w:numPr>
              <w:rPr>
                <w:rFonts w:ascii="Trebuchet MS" w:eastAsia="Times New Roman" w:hAnsi="Trebuchet MS"/>
                <w:color w:val="262222"/>
                <w:sz w:val="22"/>
                <w:szCs w:val="22"/>
              </w:rPr>
            </w:pPr>
            <w:r w:rsidRPr="00DC2D53">
              <w:rPr>
                <w:rFonts w:ascii="Trebuchet MS" w:eastAsia="Times New Roman" w:hAnsi="Trebuchet MS"/>
                <w:b/>
                <w:color w:val="262222"/>
                <w:sz w:val="22"/>
                <w:szCs w:val="22"/>
              </w:rPr>
              <w:t>Make course materials financially and technologically accessible to students.</w:t>
            </w:r>
            <w:r w:rsidRPr="0037150E">
              <w:rPr>
                <w:rFonts w:ascii="Trebuchet MS" w:eastAsia="Times New Roman" w:hAnsi="Trebuchet MS"/>
                <w:color w:val="262222"/>
                <w:sz w:val="22"/>
                <w:szCs w:val="22"/>
              </w:rPr>
              <w:t xml:space="preserve"> Make use of library </w:t>
            </w:r>
            <w:r w:rsidR="00DC2D53">
              <w:rPr>
                <w:rFonts w:ascii="Trebuchet MS" w:eastAsia="Times New Roman" w:hAnsi="Trebuchet MS"/>
                <w:color w:val="262222"/>
                <w:sz w:val="22"/>
                <w:szCs w:val="22"/>
              </w:rPr>
              <w:t xml:space="preserve">reserve </w:t>
            </w:r>
            <w:r w:rsidRPr="0037150E">
              <w:rPr>
                <w:rFonts w:ascii="Trebuchet MS" w:eastAsia="Times New Roman" w:hAnsi="Trebuchet MS"/>
                <w:color w:val="262222"/>
                <w:sz w:val="22"/>
                <w:szCs w:val="22"/>
              </w:rPr>
              <w:t>materials or adopt free, open-source, copyright-unrestricted online materials (</w:t>
            </w:r>
            <w:hyperlink r:id="rId17" w:history="1">
              <w:r w:rsidRPr="007B6AB5">
                <w:rPr>
                  <w:rStyle w:val="Hyperlink"/>
                  <w:rFonts w:ascii="Trebuchet MS" w:eastAsia="Times New Roman" w:hAnsi="Trebuchet MS"/>
                  <w:b/>
                  <w:color w:val="1E6238"/>
                  <w:sz w:val="22"/>
                  <w:szCs w:val="22"/>
                </w:rPr>
                <w:t>O</w:t>
              </w:r>
              <w:r w:rsidR="007B6AB5" w:rsidRPr="007B6AB5">
                <w:rPr>
                  <w:rStyle w:val="Hyperlink"/>
                  <w:rFonts w:ascii="Trebuchet MS" w:eastAsia="Times New Roman" w:hAnsi="Trebuchet MS"/>
                  <w:b/>
                  <w:color w:val="1E6238"/>
                  <w:sz w:val="22"/>
                  <w:szCs w:val="22"/>
                </w:rPr>
                <w:t xml:space="preserve">pen </w:t>
              </w:r>
              <w:r w:rsidRPr="007B6AB5">
                <w:rPr>
                  <w:rStyle w:val="Hyperlink"/>
                  <w:rFonts w:ascii="Trebuchet MS" w:eastAsia="Times New Roman" w:hAnsi="Trebuchet MS"/>
                  <w:b/>
                  <w:color w:val="1E6238"/>
                  <w:sz w:val="22"/>
                  <w:szCs w:val="22"/>
                </w:rPr>
                <w:t>E</w:t>
              </w:r>
              <w:r w:rsidR="007B6AB5" w:rsidRPr="007B6AB5">
                <w:rPr>
                  <w:rStyle w:val="Hyperlink"/>
                  <w:rFonts w:ascii="Trebuchet MS" w:eastAsia="Times New Roman" w:hAnsi="Trebuchet MS"/>
                  <w:b/>
                  <w:color w:val="1E6238"/>
                  <w:sz w:val="22"/>
                  <w:szCs w:val="22"/>
                </w:rPr>
                <w:t>ducational Resources, OE</w:t>
              </w:r>
              <w:r w:rsidRPr="007B6AB5">
                <w:rPr>
                  <w:rStyle w:val="Hyperlink"/>
                  <w:rFonts w:ascii="Trebuchet MS" w:eastAsia="Times New Roman" w:hAnsi="Trebuchet MS"/>
                  <w:b/>
                  <w:color w:val="1E6238"/>
                  <w:sz w:val="22"/>
                  <w:szCs w:val="22"/>
                </w:rPr>
                <w:t>Rs</w:t>
              </w:r>
              <w:r w:rsidRPr="007B6AB5">
                <w:rPr>
                  <w:rStyle w:val="Hyperlink"/>
                  <w:rFonts w:ascii="Trebuchet MS" w:eastAsia="Times New Roman" w:hAnsi="Trebuchet MS"/>
                  <w:color w:val="auto"/>
                  <w:sz w:val="22"/>
                  <w:szCs w:val="22"/>
                </w:rPr>
                <w:t>)</w:t>
              </w:r>
            </w:hyperlink>
            <w:r w:rsidRPr="0037150E">
              <w:rPr>
                <w:rFonts w:ascii="Trebuchet MS" w:eastAsia="Times New Roman" w:hAnsi="Trebuchet MS"/>
                <w:color w:val="262222"/>
                <w:sz w:val="22"/>
                <w:szCs w:val="22"/>
              </w:rPr>
              <w:t xml:space="preserve">. Make </w:t>
            </w:r>
            <w:r>
              <w:rPr>
                <w:rFonts w:ascii="Trebuchet MS" w:eastAsia="Times New Roman" w:hAnsi="Trebuchet MS"/>
                <w:color w:val="262222"/>
                <w:sz w:val="22"/>
                <w:szCs w:val="22"/>
              </w:rPr>
              <w:t xml:space="preserve">course </w:t>
            </w:r>
            <w:r w:rsidRPr="0037150E">
              <w:rPr>
                <w:rFonts w:ascii="Trebuchet MS" w:eastAsia="Times New Roman" w:hAnsi="Trebuchet MS"/>
                <w:color w:val="262222"/>
                <w:sz w:val="22"/>
                <w:szCs w:val="22"/>
              </w:rPr>
              <w:t>mater</w:t>
            </w:r>
            <w:r>
              <w:rPr>
                <w:rFonts w:ascii="Trebuchet MS" w:eastAsia="Times New Roman" w:hAnsi="Trebuchet MS"/>
                <w:color w:val="262222"/>
                <w:sz w:val="22"/>
                <w:szCs w:val="22"/>
              </w:rPr>
              <w:t xml:space="preserve">ials technologically accessible by </w:t>
            </w:r>
            <w:r w:rsidRPr="0037150E">
              <w:rPr>
                <w:rFonts w:ascii="Trebuchet MS" w:eastAsia="Times New Roman" w:hAnsi="Trebuchet MS"/>
                <w:color w:val="262222"/>
                <w:sz w:val="22"/>
                <w:szCs w:val="22"/>
              </w:rPr>
              <w:t>ensuring they ar</w:t>
            </w:r>
            <w:r>
              <w:rPr>
                <w:rFonts w:ascii="Trebuchet MS" w:eastAsia="Times New Roman" w:hAnsi="Trebuchet MS"/>
                <w:color w:val="262222"/>
                <w:sz w:val="22"/>
                <w:szCs w:val="22"/>
              </w:rPr>
              <w:t>e mobile-friendly and</w:t>
            </w:r>
            <w:r w:rsidRPr="0037150E">
              <w:rPr>
                <w:rFonts w:ascii="Trebuchet MS" w:eastAsia="Times New Roman" w:hAnsi="Trebuchet MS"/>
                <w:color w:val="262222"/>
                <w:sz w:val="22"/>
                <w:szCs w:val="22"/>
              </w:rPr>
              <w:t xml:space="preserve"> </w:t>
            </w:r>
            <w:r>
              <w:rPr>
                <w:rFonts w:ascii="Trebuchet MS" w:eastAsia="Times New Roman" w:hAnsi="Trebuchet MS"/>
                <w:color w:val="262222"/>
                <w:sz w:val="22"/>
                <w:szCs w:val="22"/>
              </w:rPr>
              <w:t xml:space="preserve">by </w:t>
            </w:r>
            <w:r w:rsidRPr="0037150E">
              <w:rPr>
                <w:rFonts w:ascii="Trebuchet MS" w:eastAsia="Times New Roman" w:hAnsi="Trebuchet MS"/>
                <w:color w:val="262222"/>
                <w:sz w:val="22"/>
                <w:szCs w:val="22"/>
              </w:rPr>
              <w:t>keeping file sizes small</w:t>
            </w:r>
            <w:r>
              <w:rPr>
                <w:rFonts w:ascii="Trebuchet MS" w:eastAsia="Times New Roman" w:hAnsi="Trebuchet MS"/>
                <w:color w:val="262222"/>
                <w:sz w:val="22"/>
                <w:szCs w:val="22"/>
              </w:rPr>
              <w:t>.  For synchronous classes, consider t</w:t>
            </w:r>
            <w:r w:rsidRPr="0037150E">
              <w:rPr>
                <w:rFonts w:ascii="Trebuchet MS" w:eastAsia="Times New Roman" w:hAnsi="Trebuchet MS"/>
                <w:color w:val="262222"/>
                <w:sz w:val="22"/>
                <w:szCs w:val="22"/>
              </w:rPr>
              <w:t>urning off the default HD video in your Zoom settings to help those who might not have reliable bandwidth.</w:t>
            </w:r>
          </w:p>
          <w:p w14:paraId="667B55E9" w14:textId="6114C7BF" w:rsidR="00B8585F" w:rsidRDefault="00B8585F" w:rsidP="00B8585F">
            <w:pPr>
              <w:pStyle w:val="ListParagraph"/>
              <w:rPr>
                <w:rFonts w:ascii="Trebuchet MS" w:eastAsia="Times New Roman" w:hAnsi="Trebuchet MS"/>
                <w:b/>
                <w:color w:val="262222"/>
                <w:sz w:val="22"/>
                <w:szCs w:val="22"/>
              </w:rPr>
            </w:pPr>
          </w:p>
          <w:p w14:paraId="753FD455" w14:textId="57C1BA12" w:rsidR="007B6AB5" w:rsidRDefault="007B6AB5" w:rsidP="00B8585F">
            <w:pPr>
              <w:pStyle w:val="ListParagraph"/>
              <w:rPr>
                <w:rFonts w:ascii="Trebuchet MS" w:eastAsia="Times New Roman" w:hAnsi="Trebuchet MS"/>
                <w:b/>
                <w:color w:val="262222"/>
                <w:sz w:val="22"/>
                <w:szCs w:val="22"/>
              </w:rPr>
            </w:pPr>
          </w:p>
          <w:p w14:paraId="3E0C2CEA" w14:textId="77777777" w:rsidR="007B6AB5" w:rsidRPr="00B8585F" w:rsidRDefault="007B6AB5" w:rsidP="00B8585F">
            <w:pPr>
              <w:pStyle w:val="ListParagraph"/>
              <w:rPr>
                <w:rFonts w:ascii="Trebuchet MS" w:eastAsia="Times New Roman" w:hAnsi="Trebuchet MS"/>
                <w:b/>
                <w:color w:val="262222"/>
                <w:sz w:val="22"/>
                <w:szCs w:val="22"/>
              </w:rPr>
            </w:pPr>
          </w:p>
          <w:p w14:paraId="5235BF44" w14:textId="2D958161" w:rsidR="0037150E" w:rsidRPr="0037150E" w:rsidRDefault="00B8585F" w:rsidP="00DC2D53">
            <w:pPr>
              <w:pStyle w:val="ListParagraph"/>
              <w:numPr>
                <w:ilvl w:val="0"/>
                <w:numId w:val="2"/>
              </w:numPr>
              <w:rPr>
                <w:rFonts w:ascii="Trebuchet MS" w:eastAsia="Times New Roman" w:hAnsi="Trebuchet MS"/>
                <w:color w:val="262222"/>
                <w:sz w:val="22"/>
                <w:szCs w:val="22"/>
              </w:rPr>
            </w:pPr>
            <w:r w:rsidRPr="0037150E">
              <w:rPr>
                <w:rFonts w:ascii="Trebuchet MS" w:eastAsia="Times New Roman" w:hAnsi="Trebuchet MS"/>
                <w:b/>
                <w:color w:val="262222"/>
                <w:sz w:val="22"/>
                <w:szCs w:val="22"/>
              </w:rPr>
              <w:t>Apply Universal Design for Learning.</w:t>
            </w:r>
            <w:r w:rsidRPr="0037150E">
              <w:rPr>
                <w:rFonts w:ascii="Trebuchet MS" w:eastAsia="Times New Roman" w:hAnsi="Trebuchet MS"/>
                <w:color w:val="262222"/>
                <w:sz w:val="22"/>
                <w:szCs w:val="22"/>
              </w:rPr>
              <w:t xml:space="preserve"> </w:t>
            </w:r>
            <w:r w:rsidR="0037150E" w:rsidRPr="0037150E">
              <w:rPr>
                <w:rFonts w:ascii="Trebuchet MS" w:eastAsia="Times New Roman" w:hAnsi="Trebuchet MS"/>
                <w:color w:val="262222"/>
                <w:sz w:val="22"/>
                <w:szCs w:val="22"/>
              </w:rPr>
              <w:t xml:space="preserve"> Include </w:t>
            </w:r>
            <w:hyperlink r:id="rId18" w:history="1">
              <w:r w:rsidRPr="007B6AB5">
                <w:rPr>
                  <w:rStyle w:val="Hyperlink"/>
                  <w:rFonts w:ascii="Trebuchet MS" w:eastAsia="Times New Roman" w:hAnsi="Trebuchet MS"/>
                  <w:b/>
                  <w:color w:val="1E6238"/>
                  <w:sz w:val="22"/>
                  <w:szCs w:val="22"/>
                </w:rPr>
                <w:t>multiple means of engagement</w:t>
              </w:r>
            </w:hyperlink>
            <w:r w:rsidR="0037150E" w:rsidRPr="0037150E">
              <w:rPr>
                <w:rFonts w:ascii="Trebuchet MS" w:eastAsia="Times New Roman" w:hAnsi="Trebuchet MS"/>
                <w:color w:val="262222"/>
                <w:sz w:val="22"/>
                <w:szCs w:val="22"/>
              </w:rPr>
              <w:t>,</w:t>
            </w:r>
            <w:r w:rsidRPr="0037150E">
              <w:rPr>
                <w:rFonts w:ascii="Trebuchet MS" w:eastAsia="Times New Roman" w:hAnsi="Trebuchet MS"/>
                <w:color w:val="262222"/>
                <w:sz w:val="22"/>
                <w:szCs w:val="22"/>
              </w:rPr>
              <w:t xml:space="preserve"> </w:t>
            </w:r>
            <w:hyperlink r:id="rId19" w:history="1">
              <w:r w:rsidRPr="007B6AB5">
                <w:rPr>
                  <w:rStyle w:val="Hyperlink"/>
                  <w:rFonts w:ascii="Trebuchet MS" w:eastAsia="Times New Roman" w:hAnsi="Trebuchet MS"/>
                  <w:b/>
                  <w:color w:val="1E6238"/>
                  <w:sz w:val="22"/>
                  <w:szCs w:val="22"/>
                </w:rPr>
                <w:t>multiple means of representation</w:t>
              </w:r>
            </w:hyperlink>
            <w:r w:rsidR="0037150E" w:rsidRPr="0037150E">
              <w:rPr>
                <w:rFonts w:ascii="Trebuchet MS" w:eastAsia="Times New Roman" w:hAnsi="Trebuchet MS"/>
                <w:color w:val="262222"/>
                <w:sz w:val="22"/>
                <w:szCs w:val="22"/>
              </w:rPr>
              <w:t xml:space="preserve">, and </w:t>
            </w:r>
            <w:hyperlink r:id="rId20" w:history="1">
              <w:r w:rsidR="0037150E" w:rsidRPr="007B6AB5">
                <w:rPr>
                  <w:rStyle w:val="Hyperlink"/>
                  <w:rFonts w:ascii="Trebuchet MS" w:eastAsia="Times New Roman" w:hAnsi="Trebuchet MS"/>
                  <w:b/>
                  <w:color w:val="1E6238"/>
                  <w:sz w:val="22"/>
                  <w:szCs w:val="22"/>
                </w:rPr>
                <w:t>multiple means of action &amp; expression</w:t>
              </w:r>
            </w:hyperlink>
            <w:r w:rsidR="0037150E" w:rsidRPr="0037150E">
              <w:rPr>
                <w:rFonts w:ascii="Trebuchet MS" w:eastAsia="Times New Roman" w:hAnsi="Trebuchet MS"/>
                <w:color w:val="262222"/>
                <w:sz w:val="22"/>
                <w:szCs w:val="22"/>
              </w:rPr>
              <w:t xml:space="preserve"> in your course. Display</w:t>
            </w:r>
            <w:r w:rsidRPr="0037150E">
              <w:rPr>
                <w:rFonts w:ascii="Trebuchet MS" w:eastAsia="Times New Roman" w:hAnsi="Trebuchet MS"/>
                <w:color w:val="262222"/>
                <w:sz w:val="22"/>
                <w:szCs w:val="22"/>
              </w:rPr>
              <w:t xml:space="preserve"> course content in varied &amp; accessible formats. Provide text, images, video</w:t>
            </w:r>
            <w:r w:rsidR="0037150E" w:rsidRPr="0037150E">
              <w:rPr>
                <w:rFonts w:ascii="Trebuchet MS" w:eastAsia="Times New Roman" w:hAnsi="Trebuchet MS"/>
                <w:color w:val="262222"/>
                <w:sz w:val="22"/>
                <w:szCs w:val="22"/>
              </w:rPr>
              <w:t>,</w:t>
            </w:r>
            <w:r w:rsidRPr="0037150E">
              <w:rPr>
                <w:rFonts w:ascii="Trebuchet MS" w:eastAsia="Times New Roman" w:hAnsi="Trebuchet MS"/>
                <w:color w:val="262222"/>
                <w:sz w:val="22"/>
                <w:szCs w:val="22"/>
              </w:rPr>
              <w:t xml:space="preserve"> and audio to communicate the same information and content in different ways to students. </w:t>
            </w:r>
            <w:r w:rsidR="0037150E" w:rsidRPr="0037150E">
              <w:rPr>
                <w:rFonts w:ascii="Trebuchet MS" w:eastAsia="Times New Roman" w:hAnsi="Trebuchet MS"/>
                <w:color w:val="262222"/>
                <w:sz w:val="22"/>
                <w:szCs w:val="22"/>
              </w:rPr>
              <w:t>Provide multiple ways for students to demonstrate what they have learned. Instead of focusing on traditional tests and assessments, consider alternatives for demonstrating knowledge (</w:t>
            </w:r>
            <w:r w:rsidR="0037150E" w:rsidRPr="0037150E">
              <w:rPr>
                <w:rFonts w:ascii="Trebuchet MS" w:eastAsia="Times New Roman" w:hAnsi="Trebuchet MS"/>
                <w:i/>
                <w:color w:val="262222"/>
                <w:sz w:val="22"/>
                <w:szCs w:val="22"/>
              </w:rPr>
              <w:t>e.g.,</w:t>
            </w:r>
            <w:r w:rsidR="0037150E" w:rsidRPr="0037150E">
              <w:rPr>
                <w:rFonts w:ascii="Trebuchet MS" w:eastAsia="Times New Roman" w:hAnsi="Trebuchet MS"/>
                <w:color w:val="262222"/>
                <w:sz w:val="22"/>
                <w:szCs w:val="22"/>
              </w:rPr>
              <w:t xml:space="preserve"> group work, videos, demonstrations, portfolios, research papers, and presentations). </w:t>
            </w:r>
          </w:p>
          <w:p w14:paraId="1C22EBC4" w14:textId="77777777" w:rsidR="0037150E" w:rsidRPr="0037150E" w:rsidRDefault="0037150E" w:rsidP="0037150E">
            <w:pPr>
              <w:pStyle w:val="ListParagraph"/>
              <w:rPr>
                <w:rFonts w:ascii="Trebuchet MS" w:eastAsia="Times New Roman" w:hAnsi="Trebuchet MS"/>
                <w:color w:val="262222"/>
                <w:sz w:val="22"/>
                <w:szCs w:val="22"/>
              </w:rPr>
            </w:pPr>
          </w:p>
          <w:p w14:paraId="5F60C886" w14:textId="2A416DA2" w:rsidR="00B8585F" w:rsidRPr="0037150E" w:rsidRDefault="00B8585F" w:rsidP="00DC2D53">
            <w:pPr>
              <w:pStyle w:val="ListParagraph"/>
              <w:numPr>
                <w:ilvl w:val="0"/>
                <w:numId w:val="2"/>
              </w:numPr>
              <w:rPr>
                <w:rFonts w:ascii="Trebuchet MS" w:eastAsia="Times New Roman" w:hAnsi="Trebuchet MS"/>
                <w:color w:val="262222"/>
                <w:sz w:val="22"/>
                <w:szCs w:val="22"/>
              </w:rPr>
            </w:pPr>
            <w:r w:rsidRPr="0037150E">
              <w:rPr>
                <w:rFonts w:ascii="Trebuchet MS" w:eastAsia="Times New Roman" w:hAnsi="Trebuchet MS"/>
                <w:b/>
                <w:color w:val="262222"/>
                <w:sz w:val="22"/>
                <w:szCs w:val="22"/>
              </w:rPr>
              <w:t xml:space="preserve">Make sure that course content is accessible. </w:t>
            </w:r>
            <w:r w:rsidRPr="0037150E">
              <w:rPr>
                <w:rFonts w:ascii="Trebuchet MS" w:eastAsia="Times New Roman" w:hAnsi="Trebuchet MS"/>
                <w:color w:val="262222"/>
                <w:sz w:val="22"/>
                <w:szCs w:val="22"/>
              </w:rPr>
              <w:t xml:space="preserve">Create accessible documents and presentations. Use </w:t>
            </w:r>
            <w:hyperlink r:id="rId21" w:history="1">
              <w:r w:rsidRPr="007B6AB5">
                <w:rPr>
                  <w:rStyle w:val="Hyperlink"/>
                  <w:rFonts w:ascii="Trebuchet MS" w:eastAsia="Times New Roman" w:hAnsi="Trebuchet MS"/>
                  <w:b/>
                  <w:color w:val="1E6238"/>
                  <w:sz w:val="22"/>
                  <w:szCs w:val="22"/>
                </w:rPr>
                <w:t>Blackboard Ally</w:t>
              </w:r>
            </w:hyperlink>
            <w:r w:rsidRPr="0037150E">
              <w:rPr>
                <w:rFonts w:ascii="Trebuchet MS" w:eastAsia="Times New Roman" w:hAnsi="Trebuchet MS"/>
                <w:color w:val="262222"/>
                <w:sz w:val="22"/>
                <w:szCs w:val="22"/>
              </w:rPr>
              <w:t xml:space="preserve"> to check accessibility of all posted documents and images. Provide closed captioned videos, transcripts, accessible images and PDFs. Contact </w:t>
            </w:r>
            <w:hyperlink r:id="rId22" w:history="1">
              <w:r w:rsidRPr="007B6AB5">
                <w:rPr>
                  <w:rStyle w:val="Hyperlink"/>
                  <w:rFonts w:ascii="Trebuchet MS" w:eastAsia="Times New Roman" w:hAnsi="Trebuchet MS"/>
                  <w:b/>
                  <w:color w:val="1E6238"/>
                  <w:sz w:val="22"/>
                  <w:szCs w:val="22"/>
                </w:rPr>
                <w:t>Assistive Technolo</w:t>
              </w:r>
              <w:r w:rsidR="007B6AB5" w:rsidRPr="007B6AB5">
                <w:rPr>
                  <w:rStyle w:val="Hyperlink"/>
                  <w:rFonts w:ascii="Trebuchet MS" w:eastAsia="Times New Roman" w:hAnsi="Trebuchet MS"/>
                  <w:b/>
                  <w:color w:val="1E6238"/>
                  <w:sz w:val="22"/>
                  <w:szCs w:val="22"/>
                </w:rPr>
                <w:t>gy</w:t>
              </w:r>
              <w:r w:rsidRPr="007B6AB5">
                <w:rPr>
                  <w:rStyle w:val="Hyperlink"/>
                  <w:rFonts w:ascii="Trebuchet MS" w:eastAsia="Times New Roman" w:hAnsi="Trebuchet MS"/>
                  <w:b/>
                  <w:color w:val="1E6238"/>
                  <w:sz w:val="22"/>
                  <w:szCs w:val="22"/>
                </w:rPr>
                <w:t xml:space="preserve"> Initiative</w:t>
              </w:r>
            </w:hyperlink>
            <w:r w:rsidRPr="0037150E">
              <w:rPr>
                <w:rFonts w:ascii="Trebuchet MS" w:eastAsia="Times New Roman" w:hAnsi="Trebuchet MS"/>
                <w:color w:val="262222"/>
                <w:sz w:val="22"/>
                <w:szCs w:val="22"/>
              </w:rPr>
              <w:t xml:space="preserve"> for help with accessibility of course content. </w:t>
            </w:r>
          </w:p>
          <w:p w14:paraId="3BA3337C" w14:textId="77777777" w:rsidR="00B8585F" w:rsidRPr="00B8585F" w:rsidRDefault="00B8585F" w:rsidP="00B8585F">
            <w:pPr>
              <w:pStyle w:val="ListParagraph"/>
              <w:rPr>
                <w:rFonts w:ascii="Trebuchet MS" w:eastAsia="Times New Roman" w:hAnsi="Trebuchet MS"/>
                <w:color w:val="262222"/>
                <w:sz w:val="22"/>
                <w:szCs w:val="22"/>
              </w:rPr>
            </w:pPr>
          </w:p>
          <w:p w14:paraId="16FD3802" w14:textId="3AE5B72D" w:rsidR="00D72119" w:rsidRPr="00C71FA9" w:rsidRDefault="00D72119" w:rsidP="00D72119">
            <w:pPr>
              <w:rPr>
                <w:rFonts w:ascii="Trebuchet MS" w:eastAsia="Times New Roman" w:hAnsi="Trebuchet MS"/>
                <w:b/>
                <w:i/>
                <w:color w:val="262222"/>
              </w:rPr>
            </w:pPr>
            <w:r>
              <w:rPr>
                <w:rFonts w:ascii="Trebuchet MS" w:hAnsi="Trebuchet MS"/>
                <w:b/>
                <w:i/>
              </w:rPr>
              <w:t>Examples to Support “PEDAGOGIES OF CARE”</w:t>
            </w:r>
          </w:p>
          <w:p w14:paraId="59F25876" w14:textId="77777777" w:rsidR="00D72119" w:rsidRPr="00871156" w:rsidRDefault="00D72119" w:rsidP="00D72119">
            <w:pPr>
              <w:pStyle w:val="ListParagraph"/>
              <w:rPr>
                <w:b/>
                <w:sz w:val="18"/>
                <w:szCs w:val="18"/>
              </w:rPr>
            </w:pPr>
          </w:p>
          <w:p w14:paraId="76D2D323" w14:textId="1CDE37E1" w:rsidR="00871156" w:rsidRDefault="00871156" w:rsidP="00DC2D53">
            <w:pPr>
              <w:pStyle w:val="ListParagraph"/>
              <w:numPr>
                <w:ilvl w:val="0"/>
                <w:numId w:val="2"/>
              </w:numPr>
              <w:rPr>
                <w:rFonts w:ascii="Trebuchet MS" w:eastAsia="Times New Roman" w:hAnsi="Trebuchet MS"/>
                <w:color w:val="262222"/>
                <w:sz w:val="22"/>
                <w:szCs w:val="22"/>
              </w:rPr>
            </w:pPr>
            <w:r w:rsidRPr="00871156">
              <w:rPr>
                <w:rFonts w:ascii="Trebuchet MS" w:eastAsia="Times New Roman" w:hAnsi="Trebuchet MS"/>
                <w:b/>
                <w:color w:val="262222"/>
                <w:sz w:val="22"/>
                <w:szCs w:val="22"/>
              </w:rPr>
              <w:t>Be present in your course</w:t>
            </w:r>
            <w:r w:rsidR="005A3856">
              <w:rPr>
                <w:rFonts w:ascii="Trebuchet MS" w:eastAsia="Times New Roman" w:hAnsi="Trebuchet MS"/>
                <w:b/>
                <w:color w:val="262222"/>
                <w:sz w:val="22"/>
                <w:szCs w:val="22"/>
              </w:rPr>
              <w:t>.</w:t>
            </w:r>
            <w:r w:rsidRPr="00871156">
              <w:rPr>
                <w:rFonts w:ascii="Trebuchet MS" w:eastAsia="Times New Roman" w:hAnsi="Trebuchet MS"/>
                <w:color w:val="262222"/>
                <w:sz w:val="22"/>
                <w:szCs w:val="22"/>
              </w:rPr>
              <w:t xml:space="preserve"> Let students know that you are present and that you care about their learning. </w:t>
            </w:r>
            <w:r w:rsidR="00BB1821">
              <w:rPr>
                <w:rFonts w:ascii="Trebuchet MS" w:eastAsia="Times New Roman" w:hAnsi="Trebuchet MS"/>
                <w:color w:val="262222"/>
                <w:sz w:val="22"/>
                <w:szCs w:val="22"/>
              </w:rPr>
              <w:t xml:space="preserve"> Provide evidence to students that you were there, whenever you log in and check the Blackboard course. </w:t>
            </w:r>
          </w:p>
          <w:p w14:paraId="6697D3F4" w14:textId="77777777" w:rsidR="0037150E" w:rsidRPr="0037150E" w:rsidRDefault="0037150E" w:rsidP="0037150E">
            <w:pPr>
              <w:ind w:left="360"/>
              <w:rPr>
                <w:rFonts w:ascii="Trebuchet MS" w:eastAsia="Times New Roman" w:hAnsi="Trebuchet MS"/>
                <w:color w:val="262222"/>
              </w:rPr>
            </w:pPr>
          </w:p>
          <w:p w14:paraId="5BB7A608" w14:textId="484E6AE9" w:rsidR="00D72119" w:rsidRPr="0037150E" w:rsidRDefault="00D72119" w:rsidP="00DC2D53">
            <w:pPr>
              <w:pStyle w:val="ListParagraph"/>
              <w:numPr>
                <w:ilvl w:val="0"/>
                <w:numId w:val="2"/>
              </w:numPr>
              <w:rPr>
                <w:rFonts w:ascii="Trebuchet MS" w:eastAsia="Times New Roman" w:hAnsi="Trebuchet MS"/>
                <w:color w:val="262222"/>
                <w:sz w:val="22"/>
                <w:szCs w:val="22"/>
              </w:rPr>
            </w:pPr>
            <w:r w:rsidRPr="00D72119">
              <w:rPr>
                <w:rFonts w:ascii="Trebuchet MS" w:hAnsi="Trebuchet MS"/>
                <w:b/>
                <w:sz w:val="22"/>
                <w:szCs w:val="22"/>
              </w:rPr>
              <w:t>B</w:t>
            </w:r>
            <w:r w:rsidR="005A3856">
              <w:rPr>
                <w:rFonts w:ascii="Trebuchet MS" w:hAnsi="Trebuchet MS"/>
                <w:b/>
                <w:sz w:val="22"/>
                <w:szCs w:val="22"/>
              </w:rPr>
              <w:t>e flexible.</w:t>
            </w:r>
            <w:r w:rsidRPr="00D72119">
              <w:rPr>
                <w:rFonts w:ascii="Trebuchet MS" w:hAnsi="Trebuchet MS"/>
                <w:sz w:val="22"/>
                <w:szCs w:val="22"/>
              </w:rPr>
              <w:t xml:space="preserve">  Build flexibility into your course design and course policies (</w:t>
            </w:r>
            <w:r w:rsidRPr="00D72119">
              <w:rPr>
                <w:rFonts w:ascii="Trebuchet MS" w:hAnsi="Trebuchet MS"/>
                <w:i/>
                <w:sz w:val="22"/>
                <w:szCs w:val="22"/>
              </w:rPr>
              <w:t>e.g.,</w:t>
            </w:r>
            <w:r w:rsidRPr="00D72119">
              <w:rPr>
                <w:rFonts w:ascii="Trebuchet MS" w:hAnsi="Trebuchet MS"/>
                <w:sz w:val="22"/>
                <w:szCs w:val="22"/>
              </w:rPr>
              <w:t xml:space="preserve"> provide due date ranges</w:t>
            </w:r>
            <w:r w:rsidR="00BB1821">
              <w:rPr>
                <w:rFonts w:ascii="Trebuchet MS" w:hAnsi="Trebuchet MS"/>
                <w:sz w:val="22"/>
                <w:szCs w:val="22"/>
              </w:rPr>
              <w:t>;</w:t>
            </w:r>
            <w:r w:rsidRPr="00D72119">
              <w:rPr>
                <w:rFonts w:ascii="Trebuchet MS" w:hAnsi="Trebuchet MS"/>
                <w:sz w:val="22"/>
                <w:szCs w:val="22"/>
              </w:rPr>
              <w:t xml:space="preserve"> off</w:t>
            </w:r>
            <w:r w:rsidR="00BB1821">
              <w:rPr>
                <w:rFonts w:ascii="Trebuchet MS" w:hAnsi="Trebuchet MS"/>
                <w:sz w:val="22"/>
                <w:szCs w:val="22"/>
              </w:rPr>
              <w:t xml:space="preserve">er possibility to resubmit work; allow for a “life happens or </w:t>
            </w:r>
            <w:r w:rsidRPr="00D72119">
              <w:rPr>
                <w:rFonts w:ascii="Trebuchet MS" w:hAnsi="Trebuchet MS"/>
                <w:sz w:val="22"/>
                <w:szCs w:val="22"/>
              </w:rPr>
              <w:t>free pass</w:t>
            </w:r>
            <w:r w:rsidR="00BB1821">
              <w:rPr>
                <w:rFonts w:ascii="Trebuchet MS" w:hAnsi="Trebuchet MS"/>
                <w:sz w:val="22"/>
                <w:szCs w:val="22"/>
              </w:rPr>
              <w:t>”</w:t>
            </w:r>
            <w:r w:rsidRPr="00D72119">
              <w:rPr>
                <w:rFonts w:ascii="Trebuchet MS" w:hAnsi="Trebuchet MS"/>
                <w:sz w:val="22"/>
                <w:szCs w:val="22"/>
              </w:rPr>
              <w:t xml:space="preserve"> for a certain number of absences or late submissions without requiring explanations or imposing penalties).</w:t>
            </w:r>
          </w:p>
          <w:p w14:paraId="193069AF" w14:textId="77777777" w:rsidR="0037150E" w:rsidRPr="0037150E" w:rsidRDefault="0037150E" w:rsidP="0037150E">
            <w:pPr>
              <w:pStyle w:val="ListParagraph"/>
              <w:rPr>
                <w:rFonts w:ascii="Trebuchet MS" w:eastAsia="Times New Roman" w:hAnsi="Trebuchet MS"/>
                <w:color w:val="262222"/>
                <w:sz w:val="22"/>
                <w:szCs w:val="22"/>
              </w:rPr>
            </w:pPr>
          </w:p>
          <w:p w14:paraId="750818B8" w14:textId="01E40445" w:rsidR="00871156" w:rsidRDefault="00871156" w:rsidP="00DC2D53">
            <w:pPr>
              <w:pStyle w:val="ListParagraph"/>
              <w:numPr>
                <w:ilvl w:val="0"/>
                <w:numId w:val="2"/>
              </w:numPr>
              <w:rPr>
                <w:rFonts w:ascii="Trebuchet MS" w:eastAsia="Times New Roman" w:hAnsi="Trebuchet MS"/>
                <w:color w:val="262222"/>
                <w:sz w:val="22"/>
                <w:szCs w:val="22"/>
              </w:rPr>
            </w:pPr>
            <w:r w:rsidRPr="00871156">
              <w:rPr>
                <w:rFonts w:ascii="Trebuchet MS" w:eastAsia="Times New Roman" w:hAnsi="Trebuchet MS"/>
                <w:b/>
                <w:color w:val="262222"/>
                <w:sz w:val="22"/>
                <w:szCs w:val="22"/>
              </w:rPr>
              <w:t xml:space="preserve">Support </w:t>
            </w:r>
            <w:r>
              <w:rPr>
                <w:rFonts w:ascii="Trebuchet MS" w:eastAsia="Times New Roman" w:hAnsi="Trebuchet MS"/>
                <w:b/>
                <w:color w:val="262222"/>
                <w:sz w:val="22"/>
                <w:szCs w:val="22"/>
              </w:rPr>
              <w:t xml:space="preserve">student </w:t>
            </w:r>
            <w:r w:rsidRPr="00871156">
              <w:rPr>
                <w:rFonts w:ascii="Trebuchet MS" w:eastAsia="Times New Roman" w:hAnsi="Trebuchet MS"/>
                <w:b/>
                <w:color w:val="262222"/>
                <w:sz w:val="22"/>
                <w:szCs w:val="22"/>
              </w:rPr>
              <w:t>health and well-being.</w:t>
            </w:r>
            <w:r>
              <w:rPr>
                <w:rFonts w:ascii="Trebuchet MS" w:eastAsia="Times New Roman" w:hAnsi="Trebuchet MS"/>
                <w:color w:val="262222"/>
                <w:sz w:val="22"/>
                <w:szCs w:val="22"/>
              </w:rPr>
              <w:t xml:space="preserve"> Show your </w:t>
            </w:r>
            <w:r w:rsidRPr="00871156">
              <w:rPr>
                <w:rFonts w:ascii="Trebuchet MS" w:eastAsia="Times New Roman" w:hAnsi="Trebuchet MS"/>
                <w:color w:val="262222"/>
                <w:sz w:val="22"/>
                <w:szCs w:val="22"/>
              </w:rPr>
              <w:t xml:space="preserve">commitment to support your students’ </w:t>
            </w:r>
            <w:r>
              <w:rPr>
                <w:rFonts w:ascii="Trebuchet MS" w:eastAsia="Times New Roman" w:hAnsi="Trebuchet MS"/>
                <w:color w:val="262222"/>
                <w:sz w:val="22"/>
                <w:szCs w:val="22"/>
              </w:rPr>
              <w:t xml:space="preserve">health and </w:t>
            </w:r>
            <w:r w:rsidRPr="00871156">
              <w:rPr>
                <w:rFonts w:ascii="Trebuchet MS" w:eastAsia="Times New Roman" w:hAnsi="Trebuchet MS"/>
                <w:color w:val="262222"/>
                <w:sz w:val="22"/>
                <w:szCs w:val="22"/>
              </w:rPr>
              <w:t>well</w:t>
            </w:r>
            <w:r>
              <w:rPr>
                <w:rFonts w:ascii="Trebuchet MS" w:eastAsia="Times New Roman" w:hAnsi="Trebuchet MS"/>
                <w:color w:val="262222"/>
                <w:sz w:val="22"/>
                <w:szCs w:val="22"/>
              </w:rPr>
              <w:t>-</w:t>
            </w:r>
            <w:r w:rsidRPr="00871156">
              <w:rPr>
                <w:rFonts w:ascii="Trebuchet MS" w:eastAsia="Times New Roman" w:hAnsi="Trebuchet MS"/>
                <w:color w:val="262222"/>
                <w:sz w:val="22"/>
                <w:szCs w:val="22"/>
              </w:rPr>
              <w:t>being</w:t>
            </w:r>
            <w:r>
              <w:rPr>
                <w:rFonts w:ascii="Trebuchet MS" w:eastAsia="Times New Roman" w:hAnsi="Trebuchet MS"/>
                <w:color w:val="262222"/>
                <w:sz w:val="22"/>
                <w:szCs w:val="22"/>
              </w:rPr>
              <w:t xml:space="preserve">. In your syllabus, include links to </w:t>
            </w:r>
            <w:r w:rsidRPr="00871156">
              <w:rPr>
                <w:rFonts w:ascii="Trebuchet MS" w:eastAsia="Times New Roman" w:hAnsi="Trebuchet MS"/>
                <w:color w:val="262222"/>
                <w:sz w:val="22"/>
                <w:szCs w:val="22"/>
              </w:rPr>
              <w:t xml:space="preserve">campus resources </w:t>
            </w:r>
            <w:r>
              <w:rPr>
                <w:rFonts w:ascii="Trebuchet MS" w:eastAsia="Times New Roman" w:hAnsi="Trebuchet MS"/>
                <w:color w:val="262222"/>
                <w:sz w:val="22"/>
                <w:szCs w:val="22"/>
              </w:rPr>
              <w:t xml:space="preserve">for health and well-being, including </w:t>
            </w:r>
            <w:hyperlink r:id="rId23" w:history="1">
              <w:r w:rsidRPr="00894321">
                <w:rPr>
                  <w:rStyle w:val="Hyperlink"/>
                  <w:rFonts w:ascii="Trebuchet MS" w:eastAsia="Times New Roman" w:hAnsi="Trebuchet MS"/>
                  <w:b/>
                  <w:color w:val="1E6238"/>
                  <w:sz w:val="22"/>
                  <w:szCs w:val="22"/>
                </w:rPr>
                <w:t>Counseling and Psychological Services (CAPS)</w:t>
              </w:r>
            </w:hyperlink>
            <w:r>
              <w:rPr>
                <w:rFonts w:ascii="Trebuchet MS" w:eastAsia="Times New Roman" w:hAnsi="Trebuchet MS"/>
                <w:color w:val="262222"/>
                <w:sz w:val="22"/>
                <w:szCs w:val="22"/>
              </w:rPr>
              <w:t xml:space="preserve">, </w:t>
            </w:r>
            <w:hyperlink r:id="rId24" w:history="1">
              <w:r w:rsidRPr="00894321">
                <w:rPr>
                  <w:rStyle w:val="Hyperlink"/>
                  <w:rFonts w:ascii="Trebuchet MS" w:eastAsia="Times New Roman" w:hAnsi="Trebuchet MS"/>
                  <w:b/>
                  <w:color w:val="1E6238"/>
                  <w:sz w:val="22"/>
                  <w:szCs w:val="22"/>
                </w:rPr>
                <w:t>Student Health Services</w:t>
              </w:r>
            </w:hyperlink>
            <w:r>
              <w:rPr>
                <w:rFonts w:ascii="Trebuchet MS" w:eastAsia="Times New Roman" w:hAnsi="Trebuchet MS"/>
                <w:color w:val="262222"/>
                <w:sz w:val="22"/>
                <w:szCs w:val="22"/>
              </w:rPr>
              <w:t xml:space="preserve">, </w:t>
            </w:r>
            <w:hyperlink r:id="rId25" w:history="1">
              <w:r w:rsidR="00894321" w:rsidRPr="00894321">
                <w:rPr>
                  <w:rStyle w:val="Hyperlink"/>
                  <w:rFonts w:ascii="Trebuchet MS" w:eastAsia="Times New Roman" w:hAnsi="Trebuchet MS"/>
                  <w:b/>
                  <w:color w:val="1E6238"/>
                  <w:sz w:val="22"/>
                  <w:szCs w:val="22"/>
                </w:rPr>
                <w:t>University Life Well-Being Resources</w:t>
              </w:r>
            </w:hyperlink>
            <w:r w:rsidR="00894321" w:rsidRPr="00894321">
              <w:rPr>
                <w:rFonts w:ascii="Trebuchet MS" w:eastAsia="Times New Roman" w:hAnsi="Trebuchet MS"/>
                <w:color w:val="1E6238"/>
                <w:sz w:val="22"/>
                <w:szCs w:val="22"/>
              </w:rPr>
              <w:t xml:space="preserve"> </w:t>
            </w:r>
            <w:r>
              <w:rPr>
                <w:rFonts w:ascii="Trebuchet MS" w:eastAsia="Times New Roman" w:hAnsi="Trebuchet MS"/>
                <w:color w:val="262222"/>
                <w:sz w:val="22"/>
                <w:szCs w:val="22"/>
              </w:rPr>
              <w:t xml:space="preserve">and </w:t>
            </w:r>
            <w:hyperlink r:id="rId26" w:history="1">
              <w:r w:rsidR="00894321" w:rsidRPr="00894321">
                <w:rPr>
                  <w:rStyle w:val="Hyperlink"/>
                  <w:rFonts w:ascii="Trebuchet MS" w:eastAsia="Times New Roman" w:hAnsi="Trebuchet MS"/>
                  <w:b/>
                  <w:color w:val="1E6238"/>
                  <w:sz w:val="22"/>
                  <w:szCs w:val="22"/>
                </w:rPr>
                <w:t>Center for Advancement of Well-Being</w:t>
              </w:r>
            </w:hyperlink>
            <w:r w:rsidR="00894321">
              <w:rPr>
                <w:rFonts w:ascii="Trebuchet MS" w:eastAsia="Times New Roman" w:hAnsi="Trebuchet MS"/>
                <w:color w:val="262222"/>
                <w:sz w:val="22"/>
                <w:szCs w:val="22"/>
              </w:rPr>
              <w:t>.</w:t>
            </w:r>
            <w:r>
              <w:rPr>
                <w:rFonts w:ascii="Trebuchet MS" w:eastAsia="Times New Roman" w:hAnsi="Trebuchet MS"/>
                <w:color w:val="262222"/>
                <w:sz w:val="22"/>
                <w:szCs w:val="22"/>
              </w:rPr>
              <w:t xml:space="preserve">  Post regular announcements</w:t>
            </w:r>
            <w:r w:rsidR="00894321">
              <w:rPr>
                <w:rFonts w:ascii="Trebuchet MS" w:eastAsia="Times New Roman" w:hAnsi="Trebuchet MS"/>
                <w:color w:val="262222"/>
                <w:sz w:val="22"/>
                <w:szCs w:val="22"/>
              </w:rPr>
              <w:t xml:space="preserve"> to your course,</w:t>
            </w:r>
            <w:r>
              <w:rPr>
                <w:rFonts w:ascii="Trebuchet MS" w:eastAsia="Times New Roman" w:hAnsi="Trebuchet MS"/>
                <w:color w:val="262222"/>
                <w:sz w:val="22"/>
                <w:szCs w:val="22"/>
              </w:rPr>
              <w:t xml:space="preserve"> </w:t>
            </w:r>
            <w:r w:rsidR="00894321">
              <w:rPr>
                <w:rFonts w:ascii="Trebuchet MS" w:eastAsia="Times New Roman" w:hAnsi="Trebuchet MS"/>
                <w:color w:val="262222"/>
                <w:sz w:val="22"/>
                <w:szCs w:val="22"/>
              </w:rPr>
              <w:t xml:space="preserve">reminding </w:t>
            </w:r>
            <w:r>
              <w:rPr>
                <w:rFonts w:ascii="Trebuchet MS" w:eastAsia="Times New Roman" w:hAnsi="Trebuchet MS"/>
                <w:color w:val="262222"/>
                <w:sz w:val="22"/>
                <w:szCs w:val="22"/>
              </w:rPr>
              <w:t>students to practice self-care, especially during stressful times of the semester (</w:t>
            </w:r>
            <w:r w:rsidRPr="00871156">
              <w:rPr>
                <w:rFonts w:ascii="Trebuchet MS" w:eastAsia="Times New Roman" w:hAnsi="Trebuchet MS"/>
                <w:i/>
                <w:color w:val="262222"/>
                <w:sz w:val="22"/>
                <w:szCs w:val="22"/>
              </w:rPr>
              <w:t>e.g.,</w:t>
            </w:r>
            <w:r>
              <w:rPr>
                <w:rFonts w:ascii="Trebuchet MS" w:eastAsia="Times New Roman" w:hAnsi="Trebuchet MS"/>
                <w:color w:val="262222"/>
                <w:sz w:val="22"/>
                <w:szCs w:val="22"/>
              </w:rPr>
              <w:t xml:space="preserve"> midterms, finals). </w:t>
            </w:r>
          </w:p>
          <w:p w14:paraId="15D61243" w14:textId="77777777" w:rsidR="005A3856" w:rsidRPr="005A3856" w:rsidRDefault="005A3856" w:rsidP="005A3856">
            <w:pPr>
              <w:pStyle w:val="ListParagraph"/>
              <w:rPr>
                <w:rFonts w:ascii="Trebuchet MS" w:eastAsia="Times New Roman" w:hAnsi="Trebuchet MS"/>
                <w:color w:val="262222"/>
                <w:sz w:val="22"/>
                <w:szCs w:val="22"/>
              </w:rPr>
            </w:pPr>
          </w:p>
          <w:p w14:paraId="52A944FA" w14:textId="65BEF269" w:rsidR="00871156" w:rsidRPr="00BB1821" w:rsidRDefault="00871156" w:rsidP="00DC2D53">
            <w:pPr>
              <w:pStyle w:val="ListParagraph"/>
              <w:numPr>
                <w:ilvl w:val="0"/>
                <w:numId w:val="2"/>
              </w:numPr>
              <w:rPr>
                <w:rFonts w:ascii="Trebuchet MS" w:eastAsia="Times New Roman" w:hAnsi="Trebuchet MS"/>
                <w:color w:val="262222"/>
                <w:sz w:val="22"/>
                <w:szCs w:val="22"/>
              </w:rPr>
            </w:pPr>
            <w:r w:rsidRPr="00BB1821">
              <w:rPr>
                <w:rFonts w:ascii="Trebuchet MS" w:eastAsia="Times New Roman" w:hAnsi="Trebuchet MS"/>
                <w:b/>
                <w:color w:val="262222"/>
                <w:sz w:val="22"/>
                <w:szCs w:val="22"/>
              </w:rPr>
              <w:t>Reach out</w:t>
            </w:r>
            <w:r w:rsidR="005A3856" w:rsidRPr="00BB1821">
              <w:rPr>
                <w:rFonts w:ascii="Trebuchet MS" w:eastAsia="Times New Roman" w:hAnsi="Trebuchet MS"/>
                <w:b/>
                <w:color w:val="262222"/>
                <w:sz w:val="22"/>
                <w:szCs w:val="22"/>
              </w:rPr>
              <w:t xml:space="preserve"> to students</w:t>
            </w:r>
            <w:r w:rsidRPr="00BB1821">
              <w:rPr>
                <w:rFonts w:ascii="Trebuchet MS" w:eastAsia="Times New Roman" w:hAnsi="Trebuchet MS"/>
                <w:b/>
                <w:color w:val="262222"/>
                <w:sz w:val="22"/>
                <w:szCs w:val="22"/>
              </w:rPr>
              <w:t>.</w:t>
            </w:r>
            <w:r w:rsidRPr="00BB1821">
              <w:rPr>
                <w:rFonts w:ascii="Trebuchet MS" w:eastAsia="Times New Roman" w:hAnsi="Trebuchet MS"/>
                <w:color w:val="262222"/>
                <w:sz w:val="22"/>
                <w:szCs w:val="22"/>
              </w:rPr>
              <w:t xml:space="preserve">  If you notice a student is not participating in </w:t>
            </w:r>
            <w:r w:rsidR="00894321" w:rsidRPr="00BB1821">
              <w:rPr>
                <w:rFonts w:ascii="Trebuchet MS" w:eastAsia="Times New Roman" w:hAnsi="Trebuchet MS"/>
                <w:color w:val="262222"/>
                <w:sz w:val="22"/>
                <w:szCs w:val="22"/>
              </w:rPr>
              <w:t>your</w:t>
            </w:r>
            <w:r w:rsidRPr="00BB1821">
              <w:rPr>
                <w:rFonts w:ascii="Trebuchet MS" w:eastAsia="Times New Roman" w:hAnsi="Trebuchet MS"/>
                <w:color w:val="262222"/>
                <w:sz w:val="22"/>
                <w:szCs w:val="22"/>
              </w:rPr>
              <w:t xml:space="preserve"> course or appears to be struggling with submitting their assignments, reach out to them via email</w:t>
            </w:r>
            <w:r w:rsidR="00BB1821" w:rsidRPr="00BB1821">
              <w:rPr>
                <w:rFonts w:ascii="Trebuchet MS" w:eastAsia="Times New Roman" w:hAnsi="Trebuchet MS"/>
                <w:color w:val="262222"/>
                <w:sz w:val="22"/>
                <w:szCs w:val="22"/>
              </w:rPr>
              <w:t xml:space="preserve">. Check </w:t>
            </w:r>
            <w:r w:rsidRPr="00BB1821">
              <w:rPr>
                <w:rFonts w:ascii="Trebuchet MS" w:eastAsia="Times New Roman" w:hAnsi="Trebuchet MS"/>
                <w:color w:val="262222"/>
                <w:sz w:val="22"/>
                <w:szCs w:val="22"/>
              </w:rPr>
              <w:t>in with them</w:t>
            </w:r>
            <w:r w:rsidR="00894321" w:rsidRPr="00BB1821">
              <w:rPr>
                <w:rFonts w:ascii="Trebuchet MS" w:eastAsia="Times New Roman" w:hAnsi="Trebuchet MS"/>
                <w:color w:val="262222"/>
                <w:sz w:val="22"/>
                <w:szCs w:val="22"/>
              </w:rPr>
              <w:t xml:space="preserve"> to see how they are doing</w:t>
            </w:r>
            <w:r w:rsidR="00BB1821" w:rsidRPr="00BB1821">
              <w:rPr>
                <w:rFonts w:ascii="Trebuchet MS" w:eastAsia="Times New Roman" w:hAnsi="Trebuchet MS"/>
                <w:color w:val="262222"/>
                <w:sz w:val="22"/>
                <w:szCs w:val="22"/>
              </w:rPr>
              <w:t>,</w:t>
            </w:r>
            <w:r w:rsidR="00894321" w:rsidRPr="00BB1821">
              <w:rPr>
                <w:rFonts w:ascii="Trebuchet MS" w:eastAsia="Times New Roman" w:hAnsi="Trebuchet MS"/>
                <w:color w:val="262222"/>
                <w:sz w:val="22"/>
                <w:szCs w:val="22"/>
              </w:rPr>
              <w:t xml:space="preserve"> to ask</w:t>
            </w:r>
            <w:r w:rsidRPr="00BB1821">
              <w:rPr>
                <w:rFonts w:ascii="Trebuchet MS" w:eastAsia="Times New Roman" w:hAnsi="Trebuchet MS"/>
                <w:color w:val="262222"/>
                <w:sz w:val="22"/>
                <w:szCs w:val="22"/>
              </w:rPr>
              <w:t xml:space="preserve"> about their well-being</w:t>
            </w:r>
            <w:r w:rsidR="00BB1821" w:rsidRPr="00BB1821">
              <w:rPr>
                <w:rFonts w:ascii="Trebuchet MS" w:eastAsia="Times New Roman" w:hAnsi="Trebuchet MS"/>
                <w:color w:val="262222"/>
                <w:sz w:val="22"/>
                <w:szCs w:val="22"/>
              </w:rPr>
              <w:t xml:space="preserve"> and how you may</w:t>
            </w:r>
            <w:r w:rsidR="00BB1821">
              <w:rPr>
                <w:rFonts w:ascii="Trebuchet MS" w:eastAsia="Times New Roman" w:hAnsi="Trebuchet MS"/>
                <w:color w:val="262222"/>
                <w:sz w:val="22"/>
                <w:szCs w:val="22"/>
              </w:rPr>
              <w:t xml:space="preserve"> h</w:t>
            </w:r>
            <w:r w:rsidR="00BB1821" w:rsidRPr="00BB1821">
              <w:rPr>
                <w:rFonts w:ascii="Trebuchet MS" w:eastAsia="Times New Roman" w:hAnsi="Trebuchet MS"/>
                <w:color w:val="262222"/>
                <w:sz w:val="22"/>
                <w:szCs w:val="22"/>
              </w:rPr>
              <w:t>elp or su</w:t>
            </w:r>
            <w:r w:rsidR="00BB1821">
              <w:rPr>
                <w:rFonts w:ascii="Trebuchet MS" w:eastAsia="Times New Roman" w:hAnsi="Trebuchet MS"/>
                <w:color w:val="262222"/>
                <w:sz w:val="22"/>
                <w:szCs w:val="22"/>
              </w:rPr>
              <w:t>pport.</w:t>
            </w:r>
          </w:p>
          <w:p w14:paraId="5C43F89D" w14:textId="77777777" w:rsidR="00DC2D53" w:rsidRPr="00DC2D53" w:rsidRDefault="00DC2D53" w:rsidP="00DC2D53">
            <w:pPr>
              <w:ind w:left="360"/>
              <w:rPr>
                <w:rFonts w:ascii="Trebuchet MS" w:eastAsia="Times New Roman" w:hAnsi="Trebuchet MS"/>
                <w:color w:val="262222"/>
              </w:rPr>
            </w:pPr>
          </w:p>
          <w:p w14:paraId="42C807A8" w14:textId="454CF327" w:rsidR="00871156" w:rsidRDefault="00871156" w:rsidP="00DC2D53">
            <w:pPr>
              <w:pStyle w:val="ListParagraph"/>
              <w:numPr>
                <w:ilvl w:val="0"/>
                <w:numId w:val="2"/>
              </w:numPr>
              <w:rPr>
                <w:rFonts w:ascii="Trebuchet MS" w:eastAsia="Times New Roman" w:hAnsi="Trebuchet MS"/>
                <w:color w:val="262222"/>
                <w:sz w:val="22"/>
                <w:szCs w:val="22"/>
              </w:rPr>
            </w:pPr>
            <w:r w:rsidRPr="00871156">
              <w:rPr>
                <w:rFonts w:ascii="Trebuchet MS" w:eastAsia="Times New Roman" w:hAnsi="Trebuchet MS"/>
                <w:b/>
                <w:color w:val="262222"/>
                <w:sz w:val="22"/>
                <w:szCs w:val="22"/>
              </w:rPr>
              <w:t>Familiarize yourself with signs of student distress.</w:t>
            </w:r>
            <w:r>
              <w:rPr>
                <w:rFonts w:ascii="Trebuchet MS" w:eastAsia="Times New Roman" w:hAnsi="Trebuchet MS"/>
                <w:color w:val="262222"/>
                <w:sz w:val="22"/>
                <w:szCs w:val="22"/>
              </w:rPr>
              <w:t xml:space="preserve"> Learn</w:t>
            </w:r>
            <w:r w:rsidRPr="00871156">
              <w:rPr>
                <w:rFonts w:ascii="Trebuchet MS" w:eastAsia="Times New Roman" w:hAnsi="Trebuchet MS"/>
                <w:color w:val="262222"/>
                <w:sz w:val="22"/>
                <w:szCs w:val="22"/>
              </w:rPr>
              <w:t xml:space="preserve"> the steps you can take to support your stu</w:t>
            </w:r>
            <w:r>
              <w:rPr>
                <w:rFonts w:ascii="Trebuchet MS" w:eastAsia="Times New Roman" w:hAnsi="Trebuchet MS"/>
                <w:color w:val="262222"/>
                <w:sz w:val="22"/>
                <w:szCs w:val="22"/>
              </w:rPr>
              <w:t xml:space="preserve">dents, and where to direct them to resources.  To help you identify signs of distress, consider taking </w:t>
            </w:r>
            <w:hyperlink r:id="rId27" w:history="1">
              <w:r w:rsidRPr="00894321">
                <w:rPr>
                  <w:rStyle w:val="Hyperlink"/>
                  <w:rFonts w:ascii="Trebuchet MS" w:eastAsia="Times New Roman" w:hAnsi="Trebuchet MS"/>
                  <w:b/>
                  <w:color w:val="1E6238"/>
                  <w:sz w:val="22"/>
                  <w:szCs w:val="22"/>
                </w:rPr>
                <w:t>Mental Health First Aid</w:t>
              </w:r>
            </w:hyperlink>
            <w:r>
              <w:rPr>
                <w:rFonts w:ascii="Trebuchet MS" w:eastAsia="Times New Roman" w:hAnsi="Trebuchet MS"/>
                <w:color w:val="262222"/>
                <w:sz w:val="22"/>
                <w:szCs w:val="22"/>
              </w:rPr>
              <w:t xml:space="preserve"> </w:t>
            </w:r>
            <w:r w:rsidR="00894321">
              <w:rPr>
                <w:rFonts w:ascii="Trebuchet MS" w:eastAsia="Times New Roman" w:hAnsi="Trebuchet MS"/>
                <w:color w:val="262222"/>
                <w:sz w:val="22"/>
                <w:szCs w:val="22"/>
              </w:rPr>
              <w:t>training</w:t>
            </w:r>
            <w:r>
              <w:rPr>
                <w:rFonts w:ascii="Trebuchet MS" w:eastAsia="Times New Roman" w:hAnsi="Trebuchet MS"/>
                <w:color w:val="262222"/>
                <w:sz w:val="22"/>
                <w:szCs w:val="22"/>
              </w:rPr>
              <w:t>, offered regularly (free-of-charge) to Mason staff, faculty and students.</w:t>
            </w:r>
          </w:p>
          <w:p w14:paraId="3E48A28C" w14:textId="77777777" w:rsidR="00DC2D53" w:rsidRPr="00DC2D53" w:rsidRDefault="00DC2D53" w:rsidP="00DC2D53">
            <w:pPr>
              <w:ind w:left="360"/>
              <w:rPr>
                <w:rFonts w:ascii="Trebuchet MS" w:eastAsia="Times New Roman" w:hAnsi="Trebuchet MS"/>
                <w:color w:val="262222"/>
              </w:rPr>
            </w:pPr>
          </w:p>
          <w:p w14:paraId="1B361D60" w14:textId="24F55031" w:rsidR="00C116AF" w:rsidRPr="00C116AF" w:rsidRDefault="00871156" w:rsidP="007B6AB5">
            <w:pPr>
              <w:pStyle w:val="ListParagraph"/>
              <w:numPr>
                <w:ilvl w:val="0"/>
                <w:numId w:val="2"/>
              </w:numPr>
              <w:rPr>
                <w:rFonts w:ascii="Trebuchet MS" w:eastAsia="Times New Roman" w:hAnsi="Trebuchet MS"/>
                <w:b/>
                <w:color w:val="262222"/>
              </w:rPr>
            </w:pPr>
            <w:r w:rsidRPr="00DC2D53">
              <w:rPr>
                <w:rFonts w:ascii="Trebuchet MS" w:eastAsia="Times New Roman" w:hAnsi="Trebuchet MS"/>
                <w:b/>
                <w:color w:val="262222"/>
                <w:sz w:val="22"/>
                <w:szCs w:val="22"/>
              </w:rPr>
              <w:t>Practice self-care.</w:t>
            </w:r>
            <w:r>
              <w:rPr>
                <w:rFonts w:ascii="Trebuchet MS" w:eastAsia="Times New Roman" w:hAnsi="Trebuchet MS"/>
                <w:color w:val="262222"/>
                <w:sz w:val="22"/>
                <w:szCs w:val="22"/>
              </w:rPr>
              <w:t xml:space="preserve">  Remember to take care of yourself! </w:t>
            </w:r>
            <w:r w:rsidR="00DC2D53">
              <w:rPr>
                <w:rFonts w:ascii="Trebuchet MS" w:eastAsia="Times New Roman" w:hAnsi="Trebuchet MS"/>
                <w:color w:val="262222"/>
                <w:sz w:val="22"/>
                <w:szCs w:val="22"/>
              </w:rPr>
              <w:t>You cannot help your students learn if you do not take ca</w:t>
            </w:r>
            <w:r w:rsidR="00894321">
              <w:rPr>
                <w:rFonts w:ascii="Trebuchet MS" w:eastAsia="Times New Roman" w:hAnsi="Trebuchet MS"/>
                <w:color w:val="262222"/>
                <w:sz w:val="22"/>
                <w:szCs w:val="22"/>
              </w:rPr>
              <w:t>r</w:t>
            </w:r>
            <w:r w:rsidR="00DC2D53">
              <w:rPr>
                <w:rFonts w:ascii="Trebuchet MS" w:eastAsia="Times New Roman" w:hAnsi="Trebuchet MS"/>
                <w:color w:val="262222"/>
                <w:sz w:val="22"/>
                <w:szCs w:val="22"/>
              </w:rPr>
              <w:t>e of your own health and well-being.</w:t>
            </w:r>
            <w:r w:rsidR="001A5EAD">
              <w:rPr>
                <w:rFonts w:ascii="Trebuchet MS" w:eastAsia="Times New Roman" w:hAnsi="Trebuchet MS"/>
                <w:color w:val="262222"/>
                <w:sz w:val="22"/>
                <w:szCs w:val="22"/>
              </w:rPr>
              <w:t xml:space="preserve"> </w:t>
            </w:r>
            <w:r w:rsidR="001A5EAD" w:rsidRPr="001A5EAD">
              <w:rPr>
                <w:rFonts w:ascii="Trebuchet MS" w:eastAsia="Times New Roman" w:hAnsi="Trebuchet MS"/>
                <w:color w:val="262222"/>
                <w:sz w:val="22"/>
                <w:szCs w:val="22"/>
              </w:rPr>
              <w:sym w:font="Wingdings" w:char="F04A"/>
            </w:r>
            <w:r w:rsidR="001A5EAD">
              <w:rPr>
                <w:rFonts w:ascii="Trebuchet MS" w:eastAsia="Times New Roman" w:hAnsi="Trebuchet MS"/>
                <w:color w:val="262222"/>
                <w:sz w:val="22"/>
                <w:szCs w:val="22"/>
              </w:rPr>
              <w:t xml:space="preserve"> </w:t>
            </w:r>
          </w:p>
        </w:tc>
      </w:tr>
    </w:tbl>
    <w:p w14:paraId="696A180A" w14:textId="0F6DBB72" w:rsidR="0042542E" w:rsidRPr="008D62D6" w:rsidRDefault="001358AC" w:rsidP="00DD1A23">
      <w:pPr>
        <w:spacing w:after="160" w:line="259" w:lineRule="auto"/>
        <w:jc w:val="center"/>
        <w:rPr>
          <w:rFonts w:ascii="Trebuchet MS" w:eastAsia="Arial" w:hAnsi="Trebuchet MS"/>
          <w:b/>
          <w:color w:val="1E6238"/>
          <w:sz w:val="28"/>
          <w:szCs w:val="28"/>
        </w:rPr>
      </w:pPr>
      <w:r>
        <w:rPr>
          <w:rFonts w:ascii="Trebuchet MS" w:eastAsia="Arial" w:hAnsi="Trebuchet MS"/>
          <w:b/>
          <w:color w:val="306C00"/>
          <w:sz w:val="28"/>
          <w:szCs w:val="28"/>
        </w:rPr>
        <w:br w:type="page"/>
      </w:r>
      <w:r w:rsidR="00643BE8" w:rsidRPr="000515FC">
        <w:rPr>
          <w:rFonts w:ascii="Trebuchet MS" w:eastAsia="Arial" w:hAnsi="Trebuchet MS"/>
          <w:b/>
          <w:color w:val="1E6238"/>
          <w:sz w:val="28"/>
          <w:szCs w:val="28"/>
        </w:rPr>
        <w:t>L</w:t>
      </w:r>
      <w:r w:rsidR="005411D9" w:rsidRPr="000515FC">
        <w:rPr>
          <w:rFonts w:ascii="Trebuchet MS" w:eastAsia="Arial" w:hAnsi="Trebuchet MS"/>
          <w:b/>
          <w:color w:val="1E6238"/>
          <w:sz w:val="28"/>
          <w:szCs w:val="28"/>
        </w:rPr>
        <w:t>earn More</w:t>
      </w:r>
      <w:r w:rsidR="000E2DF6">
        <w:rPr>
          <w:rFonts w:ascii="Trebuchet MS" w:eastAsia="Arial" w:hAnsi="Trebuchet MS"/>
          <w:b/>
          <w:color w:val="1E6238"/>
          <w:sz w:val="28"/>
          <w:szCs w:val="28"/>
        </w:rPr>
        <w:t xml:space="preserve"> about Creating Community</w:t>
      </w:r>
    </w:p>
    <w:p w14:paraId="48550189" w14:textId="5129AB84" w:rsidR="007624CC" w:rsidRDefault="007624CC" w:rsidP="007624CC">
      <w:pPr>
        <w:pStyle w:val="ListParagraph"/>
        <w:numPr>
          <w:ilvl w:val="0"/>
          <w:numId w:val="4"/>
        </w:numPr>
        <w:rPr>
          <w:rFonts w:ascii="Trebuchet MS" w:hAnsi="Trebuchet MS"/>
          <w:sz w:val="22"/>
          <w:szCs w:val="22"/>
        </w:rPr>
      </w:pPr>
      <w:r w:rsidRPr="007624CC">
        <w:rPr>
          <w:rFonts w:ascii="Trebuchet MS" w:hAnsi="Trebuchet MS"/>
          <w:sz w:val="22"/>
          <w:szCs w:val="22"/>
        </w:rPr>
        <w:t>Saltarelli</w:t>
      </w:r>
      <w:r>
        <w:rPr>
          <w:rFonts w:ascii="Trebuchet MS" w:hAnsi="Trebuchet MS"/>
          <w:sz w:val="22"/>
          <w:szCs w:val="22"/>
        </w:rPr>
        <w:t xml:space="preserve">, A. and </w:t>
      </w:r>
      <w:r w:rsidRPr="007624CC">
        <w:rPr>
          <w:rFonts w:ascii="Trebuchet MS" w:hAnsi="Trebuchet MS"/>
          <w:sz w:val="22"/>
          <w:szCs w:val="22"/>
        </w:rPr>
        <w:t>Yegnashankaran</w:t>
      </w:r>
      <w:r>
        <w:rPr>
          <w:rFonts w:ascii="Trebuchet MS" w:hAnsi="Trebuchet MS"/>
          <w:sz w:val="22"/>
          <w:szCs w:val="22"/>
        </w:rPr>
        <w:t xml:space="preserve">, K. (2021, July 14). </w:t>
      </w:r>
      <w:hyperlink r:id="rId28" w:history="1">
        <w:r w:rsidRPr="001A5EAD">
          <w:rPr>
            <w:rStyle w:val="Hyperlink"/>
            <w:rFonts w:ascii="Trebuchet MS" w:hAnsi="Trebuchet MS"/>
            <w:b/>
            <w:color w:val="1E6238"/>
            <w:sz w:val="22"/>
            <w:szCs w:val="22"/>
          </w:rPr>
          <w:t>Facilitating inclusive, equitable, and welcoming online learning.</w:t>
        </w:r>
      </w:hyperlink>
      <w:r>
        <w:rPr>
          <w:rFonts w:ascii="Trebuchet MS" w:hAnsi="Trebuchet MS"/>
          <w:sz w:val="22"/>
          <w:szCs w:val="22"/>
        </w:rPr>
        <w:t xml:space="preserve">  Webinar presented for </w:t>
      </w:r>
      <w:hyperlink r:id="rId29" w:history="1">
        <w:r w:rsidRPr="001A5EAD">
          <w:rPr>
            <w:rStyle w:val="Hyperlink"/>
            <w:rFonts w:ascii="Trebuchet MS" w:hAnsi="Trebuchet MS"/>
            <w:b/>
            <w:color w:val="1E6238"/>
            <w:sz w:val="22"/>
            <w:szCs w:val="22"/>
          </w:rPr>
          <w:t>Online Learning Consortium Summer Series 2021</w:t>
        </w:r>
      </w:hyperlink>
      <w:r>
        <w:rPr>
          <w:rFonts w:ascii="Trebuchet MS" w:hAnsi="Trebuchet MS"/>
          <w:sz w:val="22"/>
          <w:szCs w:val="22"/>
        </w:rPr>
        <w:t>. [</w:t>
      </w:r>
      <w:r w:rsidR="00F33ED6">
        <w:rPr>
          <w:rFonts w:ascii="Trebuchet MS" w:hAnsi="Trebuchet MS"/>
          <w:sz w:val="22"/>
          <w:szCs w:val="22"/>
        </w:rPr>
        <w:t>Click</w:t>
      </w:r>
      <w:r>
        <w:rPr>
          <w:rFonts w:ascii="Trebuchet MS" w:hAnsi="Trebuchet MS"/>
          <w:sz w:val="22"/>
          <w:szCs w:val="22"/>
        </w:rPr>
        <w:t xml:space="preserve"> on link to register and access the webinar recording;</w:t>
      </w:r>
      <w:r w:rsidR="001A5EAD">
        <w:rPr>
          <w:rFonts w:ascii="Trebuchet MS" w:hAnsi="Trebuchet MS"/>
          <w:sz w:val="22"/>
          <w:szCs w:val="22"/>
        </w:rPr>
        <w:t xml:space="preserve"> 56:46</w:t>
      </w:r>
      <w:r>
        <w:rPr>
          <w:rFonts w:ascii="Trebuchet MS" w:hAnsi="Trebuchet MS"/>
          <w:sz w:val="22"/>
          <w:szCs w:val="22"/>
        </w:rPr>
        <w:t xml:space="preserve"> min.]</w:t>
      </w:r>
    </w:p>
    <w:p w14:paraId="71AE527F" w14:textId="77777777" w:rsidR="00DA065B" w:rsidRPr="00DA065B" w:rsidRDefault="00DA065B" w:rsidP="00DA065B">
      <w:pPr>
        <w:ind w:left="360"/>
        <w:rPr>
          <w:rFonts w:ascii="Trebuchet MS" w:hAnsi="Trebuchet MS"/>
        </w:rPr>
      </w:pPr>
    </w:p>
    <w:p w14:paraId="0AF40B0A" w14:textId="69C205D3" w:rsidR="00DA065B" w:rsidRPr="00DA065B" w:rsidRDefault="00DA065B" w:rsidP="000D4135">
      <w:pPr>
        <w:pStyle w:val="ListParagraph"/>
        <w:numPr>
          <w:ilvl w:val="0"/>
          <w:numId w:val="4"/>
        </w:numPr>
        <w:rPr>
          <w:rFonts w:ascii="Trebuchet MS" w:hAnsi="Trebuchet MS"/>
          <w:sz w:val="22"/>
          <w:szCs w:val="22"/>
        </w:rPr>
      </w:pPr>
      <w:r w:rsidRPr="00DA065B">
        <w:rPr>
          <w:rFonts w:ascii="Trebuchet MS" w:hAnsi="Trebuchet MS"/>
          <w:sz w:val="22"/>
          <w:szCs w:val="22"/>
        </w:rPr>
        <w:t xml:space="preserve">Saltarelli, A. and Yegnashankaran, K.  (2020). </w:t>
      </w:r>
      <w:hyperlink r:id="rId30" w:history="1">
        <w:r w:rsidRPr="00DA065B">
          <w:rPr>
            <w:rStyle w:val="Hyperlink"/>
            <w:rFonts w:ascii="Trebuchet MS" w:hAnsi="Trebuchet MS"/>
            <w:b/>
            <w:color w:val="1E6238"/>
            <w:sz w:val="22"/>
            <w:szCs w:val="22"/>
          </w:rPr>
          <w:t>CARE for inclusive, equitable, and welcoming online learning</w:t>
        </w:r>
      </w:hyperlink>
      <w:r w:rsidRPr="00DA065B">
        <w:rPr>
          <w:rFonts w:ascii="Trebuchet MS" w:hAnsi="Trebuchet MS"/>
          <w:b/>
          <w:color w:val="1E6238"/>
          <w:sz w:val="22"/>
          <w:szCs w:val="22"/>
        </w:rPr>
        <w:t>.</w:t>
      </w:r>
      <w:r>
        <w:rPr>
          <w:rFonts w:ascii="Trebuchet MS" w:hAnsi="Trebuchet MS"/>
          <w:sz w:val="22"/>
          <w:szCs w:val="22"/>
        </w:rPr>
        <w:t xml:space="preserve">  </w:t>
      </w:r>
      <w:r w:rsidR="000D4135">
        <w:rPr>
          <w:rFonts w:ascii="Trebuchet MS" w:hAnsi="Trebuchet MS"/>
          <w:sz w:val="22"/>
          <w:szCs w:val="22"/>
        </w:rPr>
        <w:t xml:space="preserve">Handout licensed </w:t>
      </w:r>
      <w:r w:rsidR="000D4135" w:rsidRPr="000D4135">
        <w:rPr>
          <w:rFonts w:ascii="Trebuchet MS" w:hAnsi="Trebuchet MS"/>
          <w:sz w:val="22"/>
          <w:szCs w:val="22"/>
        </w:rPr>
        <w:t>under</w:t>
      </w:r>
      <w:r w:rsidR="000D4135">
        <w:rPr>
          <w:rFonts w:ascii="Trebuchet MS" w:hAnsi="Trebuchet MS"/>
          <w:sz w:val="22"/>
          <w:szCs w:val="22"/>
        </w:rPr>
        <w:t xml:space="preserve"> Creative Commons</w:t>
      </w:r>
      <w:r w:rsidRPr="00DA065B">
        <w:rPr>
          <w:rFonts w:ascii="Trebuchet MS" w:hAnsi="Trebuchet MS"/>
          <w:sz w:val="22"/>
          <w:szCs w:val="22"/>
        </w:rPr>
        <w:t xml:space="preserve"> </w:t>
      </w:r>
      <w:r w:rsidR="000D4135" w:rsidRPr="000D4135">
        <w:rPr>
          <w:rFonts w:ascii="Trebuchet MS" w:hAnsi="Trebuchet MS"/>
          <w:sz w:val="22"/>
          <w:szCs w:val="22"/>
        </w:rPr>
        <w:t>Attribution-</w:t>
      </w:r>
      <w:r w:rsidR="00F33ED6" w:rsidRPr="000D4135">
        <w:rPr>
          <w:rFonts w:ascii="Trebuchet MS" w:hAnsi="Trebuchet MS"/>
          <w:sz w:val="22"/>
          <w:szCs w:val="22"/>
        </w:rPr>
        <w:t>Noncommercial</w:t>
      </w:r>
      <w:r w:rsidR="000D4135" w:rsidRPr="000D4135">
        <w:rPr>
          <w:rFonts w:ascii="Trebuchet MS" w:hAnsi="Trebuchet MS"/>
          <w:sz w:val="22"/>
          <w:szCs w:val="22"/>
        </w:rPr>
        <w:t>-</w:t>
      </w:r>
      <w:r w:rsidR="00F33ED6" w:rsidRPr="000D4135">
        <w:rPr>
          <w:rFonts w:ascii="Trebuchet MS" w:hAnsi="Trebuchet MS"/>
          <w:sz w:val="22"/>
          <w:szCs w:val="22"/>
        </w:rPr>
        <w:t>Share Alike</w:t>
      </w:r>
      <w:r w:rsidR="000D4135" w:rsidRPr="000D4135">
        <w:rPr>
          <w:rFonts w:ascii="Trebuchet MS" w:hAnsi="Trebuchet MS"/>
          <w:sz w:val="22"/>
          <w:szCs w:val="22"/>
        </w:rPr>
        <w:t xml:space="preserve"> 4.0 International (CC BY-NC-SA 4.0)</w:t>
      </w:r>
      <w:r w:rsidR="000D4135">
        <w:rPr>
          <w:rFonts w:ascii="Trebuchet MS" w:hAnsi="Trebuchet MS"/>
          <w:sz w:val="22"/>
          <w:szCs w:val="22"/>
        </w:rPr>
        <w:t>.</w:t>
      </w:r>
    </w:p>
    <w:p w14:paraId="6ADFF222" w14:textId="77777777" w:rsidR="007624CC" w:rsidRPr="007624CC" w:rsidRDefault="007624CC" w:rsidP="007624CC">
      <w:pPr>
        <w:ind w:left="360"/>
        <w:rPr>
          <w:rFonts w:ascii="Trebuchet MS" w:hAnsi="Trebuchet MS"/>
        </w:rPr>
      </w:pPr>
    </w:p>
    <w:p w14:paraId="465965F6" w14:textId="190AA47D" w:rsidR="004903B8" w:rsidRDefault="004903B8" w:rsidP="004903B8">
      <w:pPr>
        <w:pStyle w:val="ListParagraph"/>
        <w:numPr>
          <w:ilvl w:val="0"/>
          <w:numId w:val="4"/>
        </w:numPr>
        <w:rPr>
          <w:rFonts w:ascii="Trebuchet MS" w:hAnsi="Trebuchet MS"/>
          <w:sz w:val="22"/>
          <w:szCs w:val="22"/>
        </w:rPr>
      </w:pPr>
      <w:r w:rsidRPr="004903B8">
        <w:rPr>
          <w:rFonts w:ascii="Trebuchet MS" w:hAnsi="Trebuchet MS"/>
          <w:sz w:val="22"/>
          <w:szCs w:val="22"/>
        </w:rPr>
        <w:t xml:space="preserve">Wehler, M. (2018, July 11). </w:t>
      </w:r>
      <w:hyperlink r:id="rId31" w:history="1">
        <w:r w:rsidRPr="004903B8">
          <w:rPr>
            <w:rStyle w:val="Hyperlink"/>
            <w:rFonts w:ascii="Trebuchet MS" w:hAnsi="Trebuchet MS"/>
            <w:b/>
            <w:color w:val="1E6238"/>
            <w:sz w:val="22"/>
            <w:szCs w:val="22"/>
          </w:rPr>
          <w:t>Five ways to build community in online classrooms</w:t>
        </w:r>
      </w:hyperlink>
      <w:r w:rsidRPr="004903B8">
        <w:rPr>
          <w:rFonts w:ascii="Trebuchet MS" w:hAnsi="Trebuchet MS"/>
          <w:b/>
          <w:color w:val="1E6238"/>
          <w:sz w:val="22"/>
          <w:szCs w:val="22"/>
        </w:rPr>
        <w:t>.</w:t>
      </w:r>
      <w:r w:rsidRPr="004903B8">
        <w:rPr>
          <w:rFonts w:ascii="Trebuchet MS" w:hAnsi="Trebuchet MS"/>
          <w:color w:val="1E6238"/>
          <w:sz w:val="22"/>
          <w:szCs w:val="22"/>
        </w:rPr>
        <w:t xml:space="preserve"> </w:t>
      </w:r>
      <w:r w:rsidRPr="004903B8">
        <w:rPr>
          <w:rFonts w:ascii="Trebuchet MS" w:hAnsi="Trebuchet MS"/>
          <w:i/>
          <w:sz w:val="22"/>
          <w:szCs w:val="22"/>
        </w:rPr>
        <w:t>Faculty Focus</w:t>
      </w:r>
      <w:r w:rsidRPr="004903B8">
        <w:rPr>
          <w:rFonts w:ascii="Trebuchet MS" w:hAnsi="Trebuchet MS"/>
          <w:sz w:val="22"/>
          <w:szCs w:val="22"/>
        </w:rPr>
        <w:t>, Magna Publications.</w:t>
      </w:r>
    </w:p>
    <w:p w14:paraId="4D0FD284" w14:textId="77777777" w:rsidR="004903B8" w:rsidRPr="004903B8" w:rsidRDefault="004903B8" w:rsidP="004903B8">
      <w:pPr>
        <w:ind w:left="360"/>
        <w:rPr>
          <w:rFonts w:ascii="Trebuchet MS" w:hAnsi="Trebuchet MS"/>
        </w:rPr>
      </w:pPr>
    </w:p>
    <w:p w14:paraId="4230B2EF" w14:textId="1F5C33CC" w:rsidR="007624CC" w:rsidRPr="007624CC" w:rsidRDefault="007624CC" w:rsidP="007624CC">
      <w:pPr>
        <w:pStyle w:val="ListParagraph"/>
        <w:numPr>
          <w:ilvl w:val="0"/>
          <w:numId w:val="4"/>
        </w:numPr>
        <w:rPr>
          <w:rFonts w:ascii="Trebuchet MS" w:hAnsi="Trebuchet MS"/>
          <w:b/>
          <w:color w:val="306C00"/>
        </w:rPr>
      </w:pPr>
      <w:r w:rsidRPr="004903B8">
        <w:rPr>
          <w:rFonts w:ascii="Trebuchet MS" w:hAnsi="Trebuchet MS"/>
          <w:sz w:val="22"/>
          <w:szCs w:val="22"/>
        </w:rPr>
        <w:t>Bagar-Fraley</w:t>
      </w:r>
      <w:r>
        <w:rPr>
          <w:rFonts w:ascii="Trebuchet MS" w:hAnsi="Trebuchet MS"/>
          <w:sz w:val="22"/>
          <w:szCs w:val="22"/>
        </w:rPr>
        <w:t xml:space="preserve">, B. </w:t>
      </w:r>
      <w:r w:rsidRPr="004F67B0">
        <w:rPr>
          <w:rFonts w:ascii="Trebuchet MS" w:hAnsi="Trebuchet MS"/>
          <w:sz w:val="22"/>
          <w:szCs w:val="22"/>
        </w:rPr>
        <w:t>(20</w:t>
      </w:r>
      <w:r>
        <w:rPr>
          <w:rFonts w:ascii="Trebuchet MS" w:hAnsi="Trebuchet MS"/>
          <w:sz w:val="22"/>
          <w:szCs w:val="22"/>
        </w:rPr>
        <w:t>20, May 8</w:t>
      </w:r>
      <w:r w:rsidRPr="004F67B0">
        <w:rPr>
          <w:rFonts w:ascii="Trebuchet MS" w:hAnsi="Trebuchet MS"/>
          <w:sz w:val="22"/>
          <w:szCs w:val="22"/>
        </w:rPr>
        <w:t xml:space="preserve">). </w:t>
      </w:r>
      <w:hyperlink r:id="rId32" w:history="1">
        <w:r w:rsidRPr="004903B8">
          <w:rPr>
            <w:rStyle w:val="Hyperlink"/>
            <w:rFonts w:ascii="Trebuchet MS" w:hAnsi="Trebuchet MS"/>
            <w:b/>
            <w:color w:val="1E6238"/>
            <w:sz w:val="22"/>
            <w:szCs w:val="22"/>
          </w:rPr>
          <w:t>Offering compassion and care in online courses</w:t>
        </w:r>
        <w:r w:rsidRPr="004903B8">
          <w:rPr>
            <w:rStyle w:val="Hyperlink"/>
            <w:rFonts w:ascii="Trebuchet MS" w:hAnsi="Trebuchet MS"/>
            <w:sz w:val="22"/>
            <w:szCs w:val="22"/>
          </w:rPr>
          <w:t>.</w:t>
        </w:r>
      </w:hyperlink>
      <w:r>
        <w:rPr>
          <w:rFonts w:ascii="Trebuchet MS" w:hAnsi="Trebuchet MS"/>
          <w:sz w:val="22"/>
          <w:szCs w:val="22"/>
        </w:rPr>
        <w:t xml:space="preserve"> </w:t>
      </w:r>
      <w:r w:rsidRPr="004903B8">
        <w:rPr>
          <w:rFonts w:ascii="Trebuchet MS" w:hAnsi="Trebuchet MS"/>
          <w:i/>
          <w:sz w:val="22"/>
          <w:szCs w:val="22"/>
        </w:rPr>
        <w:t>Faculty Focus</w:t>
      </w:r>
      <w:r>
        <w:rPr>
          <w:rFonts w:ascii="Trebuchet MS" w:hAnsi="Trebuchet MS"/>
          <w:sz w:val="22"/>
          <w:szCs w:val="22"/>
        </w:rPr>
        <w:t xml:space="preserve">, Magna Publications. </w:t>
      </w:r>
    </w:p>
    <w:p w14:paraId="1A8F0738" w14:textId="6F190E92" w:rsidR="00953A31" w:rsidRPr="009B584B" w:rsidRDefault="00953A31" w:rsidP="001A5EAD">
      <w:pPr>
        <w:pStyle w:val="ListParagraph"/>
        <w:rPr>
          <w:rFonts w:ascii="Trebuchet MS" w:hAnsi="Trebuchet MS"/>
          <w:b/>
          <w:color w:val="306C00"/>
          <w:sz w:val="28"/>
          <w:szCs w:val="28"/>
        </w:rPr>
      </w:pPr>
    </w:p>
    <w:p w14:paraId="6DD3D757" w14:textId="77777777" w:rsidR="00DC3340" w:rsidRPr="008D62D6" w:rsidRDefault="009D5C92" w:rsidP="00FD11F5">
      <w:pPr>
        <w:jc w:val="center"/>
        <w:rPr>
          <w:rFonts w:ascii="Trebuchet MS" w:hAnsi="Trebuchet MS"/>
          <w:b/>
          <w:color w:val="1E6238"/>
          <w:sz w:val="28"/>
          <w:szCs w:val="28"/>
        </w:rPr>
      </w:pPr>
      <w:r w:rsidRPr="008D62D6">
        <w:rPr>
          <w:rFonts w:ascii="Trebuchet MS" w:hAnsi="Trebuchet MS"/>
          <w:b/>
          <w:color w:val="1E6238"/>
          <w:sz w:val="28"/>
          <w:szCs w:val="28"/>
        </w:rPr>
        <w:t xml:space="preserve">Links to </w:t>
      </w:r>
      <w:r w:rsidR="00FD11F5" w:rsidRPr="008D62D6">
        <w:rPr>
          <w:rFonts w:ascii="Trebuchet MS" w:hAnsi="Trebuchet MS"/>
          <w:b/>
          <w:color w:val="1E6238"/>
          <w:sz w:val="28"/>
          <w:szCs w:val="28"/>
        </w:rPr>
        <w:t>Mason Resources</w:t>
      </w:r>
      <w:r w:rsidRPr="008D62D6">
        <w:rPr>
          <w:rFonts w:ascii="Trebuchet MS" w:hAnsi="Trebuchet MS"/>
          <w:b/>
          <w:color w:val="1E6238"/>
          <w:sz w:val="28"/>
          <w:szCs w:val="28"/>
        </w:rPr>
        <w:t xml:space="preserve"> </w:t>
      </w:r>
      <w:r w:rsidR="00DC3340" w:rsidRPr="008D62D6">
        <w:rPr>
          <w:rFonts w:ascii="Trebuchet MS" w:hAnsi="Trebuchet MS"/>
          <w:b/>
          <w:color w:val="1E6238"/>
          <w:sz w:val="28"/>
          <w:szCs w:val="28"/>
        </w:rPr>
        <w:t xml:space="preserve"> </w:t>
      </w:r>
    </w:p>
    <w:p w14:paraId="6E115AF3" w14:textId="77777777" w:rsidR="004F67B0" w:rsidRPr="004F67B0" w:rsidRDefault="00DC3340" w:rsidP="00114EAC">
      <w:pPr>
        <w:pStyle w:val="ListParagraph"/>
        <w:numPr>
          <w:ilvl w:val="0"/>
          <w:numId w:val="8"/>
        </w:numPr>
        <w:rPr>
          <w:rFonts w:ascii="Trebuchet MS" w:eastAsia="Times New Roman" w:hAnsi="Trebuchet MS"/>
          <w:spacing w:val="15"/>
          <w:sz w:val="22"/>
          <w:szCs w:val="22"/>
        </w:rPr>
      </w:pPr>
      <w:r w:rsidRPr="00DC3340">
        <w:rPr>
          <w:rFonts w:ascii="Trebuchet MS" w:hAnsi="Trebuchet MS"/>
          <w:sz w:val="22"/>
          <w:szCs w:val="22"/>
        </w:rPr>
        <w:t xml:space="preserve">Assistive Technology Initiative, George Mason University. </w:t>
      </w:r>
    </w:p>
    <w:p w14:paraId="378CA10D" w14:textId="6AA36328" w:rsidR="004F67B0" w:rsidRPr="008D62D6" w:rsidRDefault="00D07CF3" w:rsidP="00114EAC">
      <w:pPr>
        <w:pStyle w:val="ListParagraph"/>
        <w:numPr>
          <w:ilvl w:val="1"/>
          <w:numId w:val="8"/>
        </w:numPr>
        <w:rPr>
          <w:rFonts w:ascii="Trebuchet MS" w:eastAsia="Times New Roman" w:hAnsi="Trebuchet MS"/>
          <w:b/>
          <w:i/>
          <w:color w:val="1E6238"/>
          <w:spacing w:val="15"/>
          <w:sz w:val="22"/>
          <w:szCs w:val="22"/>
        </w:rPr>
      </w:pPr>
      <w:hyperlink r:id="rId33" w:history="1">
        <w:r w:rsidR="004F67B0" w:rsidRPr="008D62D6">
          <w:rPr>
            <w:rStyle w:val="Hyperlink"/>
            <w:rFonts w:ascii="Trebuchet MS" w:eastAsia="Times New Roman" w:hAnsi="Trebuchet MS"/>
            <w:b/>
            <w:i/>
            <w:color w:val="1E6238"/>
            <w:spacing w:val="15"/>
            <w:sz w:val="22"/>
            <w:szCs w:val="22"/>
          </w:rPr>
          <w:t>Blackboard Ally for Instructors</w:t>
        </w:r>
      </w:hyperlink>
      <w:r w:rsidR="004F67B0" w:rsidRPr="008D62D6">
        <w:rPr>
          <w:rFonts w:ascii="Trebuchet MS" w:eastAsia="Times New Roman" w:hAnsi="Trebuchet MS"/>
          <w:b/>
          <w:i/>
          <w:color w:val="1E6238"/>
          <w:spacing w:val="15"/>
          <w:sz w:val="22"/>
          <w:szCs w:val="22"/>
        </w:rPr>
        <w:t xml:space="preserve"> </w:t>
      </w:r>
    </w:p>
    <w:p w14:paraId="5DF5C789" w14:textId="1E601709" w:rsidR="00DC3340" w:rsidRPr="004903B8" w:rsidRDefault="00D07CF3" w:rsidP="00114EAC">
      <w:pPr>
        <w:pStyle w:val="ListParagraph"/>
        <w:numPr>
          <w:ilvl w:val="1"/>
          <w:numId w:val="8"/>
        </w:numPr>
        <w:rPr>
          <w:rFonts w:ascii="Trebuchet MS" w:eastAsia="Times New Roman" w:hAnsi="Trebuchet MS"/>
          <w:b/>
          <w:color w:val="306C00"/>
          <w:spacing w:val="15"/>
          <w:sz w:val="22"/>
          <w:szCs w:val="22"/>
        </w:rPr>
      </w:pPr>
      <w:hyperlink r:id="rId34" w:history="1">
        <w:r w:rsidR="00701554" w:rsidRPr="008D62D6">
          <w:rPr>
            <w:rStyle w:val="Hyperlink"/>
            <w:rFonts w:ascii="Trebuchet MS" w:hAnsi="Trebuchet MS"/>
            <w:b/>
            <w:i/>
            <w:color w:val="1E6238"/>
            <w:sz w:val="22"/>
            <w:szCs w:val="22"/>
          </w:rPr>
          <w:t>Creating</w:t>
        </w:r>
        <w:r w:rsidR="00DC3340" w:rsidRPr="008D62D6">
          <w:rPr>
            <w:rStyle w:val="Hyperlink"/>
            <w:rFonts w:ascii="Trebuchet MS" w:eastAsia="Times New Roman" w:hAnsi="Trebuchet MS"/>
            <w:b/>
            <w:bCs/>
            <w:i/>
            <w:color w:val="1E6238"/>
            <w:spacing w:val="15"/>
            <w:sz w:val="22"/>
            <w:szCs w:val="22"/>
          </w:rPr>
          <w:t> Accessible RESources Guide</w:t>
        </w:r>
        <w:r w:rsidR="00E602C2" w:rsidRPr="008D62D6">
          <w:rPr>
            <w:rStyle w:val="Hyperlink"/>
            <w:rFonts w:ascii="Trebuchet MS" w:eastAsia="Times New Roman" w:hAnsi="Trebuchet MS"/>
            <w:b/>
            <w:bCs/>
            <w:i/>
            <w:caps/>
            <w:color w:val="1E6238"/>
            <w:spacing w:val="15"/>
            <w:sz w:val="22"/>
            <w:szCs w:val="22"/>
          </w:rPr>
          <w:t xml:space="preserve"> (CARES Guide)</w:t>
        </w:r>
      </w:hyperlink>
      <w:r w:rsidR="00DC3340" w:rsidRPr="00114EAC">
        <w:rPr>
          <w:rFonts w:ascii="Trebuchet MS" w:eastAsia="Times New Roman" w:hAnsi="Trebuchet MS"/>
          <w:b/>
          <w:bCs/>
          <w:caps/>
          <w:color w:val="306C00"/>
          <w:spacing w:val="15"/>
          <w:sz w:val="22"/>
          <w:szCs w:val="22"/>
        </w:rPr>
        <w:t xml:space="preserve"> </w:t>
      </w:r>
    </w:p>
    <w:p w14:paraId="67606B57" w14:textId="77777777" w:rsidR="004903B8" w:rsidRPr="004903B8" w:rsidRDefault="004903B8" w:rsidP="004903B8">
      <w:pPr>
        <w:ind w:left="1080"/>
        <w:rPr>
          <w:rFonts w:ascii="Trebuchet MS" w:eastAsia="Times New Roman" w:hAnsi="Trebuchet MS"/>
          <w:b/>
          <w:color w:val="306C00"/>
          <w:spacing w:val="15"/>
        </w:rPr>
      </w:pPr>
    </w:p>
    <w:p w14:paraId="5D50620C" w14:textId="3C42F5FA" w:rsidR="004903B8" w:rsidRPr="007624CC" w:rsidRDefault="004903B8" w:rsidP="004903B8">
      <w:pPr>
        <w:pStyle w:val="ListParagraph"/>
        <w:numPr>
          <w:ilvl w:val="0"/>
          <w:numId w:val="8"/>
        </w:numPr>
        <w:jc w:val="both"/>
        <w:rPr>
          <w:rFonts w:ascii="Trebuchet MS" w:eastAsia="Times New Roman" w:hAnsi="Trebuchet MS"/>
          <w:spacing w:val="15"/>
          <w:sz w:val="22"/>
          <w:szCs w:val="22"/>
        </w:rPr>
      </w:pPr>
      <w:r w:rsidRPr="007624CC">
        <w:rPr>
          <w:rFonts w:ascii="Trebuchet MS" w:eastAsia="Times New Roman" w:hAnsi="Trebuchet MS"/>
          <w:spacing w:val="15"/>
          <w:sz w:val="22"/>
          <w:szCs w:val="22"/>
        </w:rPr>
        <w:t>Center for Advancement of Well-Being, George Mason University.</w:t>
      </w:r>
    </w:p>
    <w:p w14:paraId="6FE34033" w14:textId="3047C20E" w:rsidR="004903B8" w:rsidRPr="007624CC" w:rsidRDefault="00D07CF3" w:rsidP="004903B8">
      <w:pPr>
        <w:pStyle w:val="ListParagraph"/>
        <w:numPr>
          <w:ilvl w:val="1"/>
          <w:numId w:val="8"/>
        </w:numPr>
        <w:jc w:val="both"/>
        <w:rPr>
          <w:rFonts w:ascii="Trebuchet MS" w:eastAsia="Times New Roman" w:hAnsi="Trebuchet MS"/>
          <w:b/>
          <w:i/>
          <w:color w:val="1E6238"/>
          <w:spacing w:val="15"/>
          <w:sz w:val="22"/>
          <w:szCs w:val="22"/>
        </w:rPr>
      </w:pPr>
      <w:hyperlink r:id="rId35" w:history="1">
        <w:r w:rsidR="007624CC" w:rsidRPr="007624CC">
          <w:rPr>
            <w:rStyle w:val="Hyperlink"/>
            <w:rFonts w:ascii="Trebuchet MS" w:eastAsia="Times New Roman" w:hAnsi="Trebuchet MS"/>
            <w:b/>
            <w:i/>
            <w:color w:val="1E6238"/>
            <w:spacing w:val="15"/>
            <w:sz w:val="22"/>
            <w:szCs w:val="22"/>
          </w:rPr>
          <w:t>Integrating Well-Being in Your Classroom</w:t>
        </w:r>
      </w:hyperlink>
      <w:r w:rsidR="007624CC" w:rsidRPr="007624CC">
        <w:rPr>
          <w:rFonts w:ascii="Trebuchet MS" w:eastAsia="Times New Roman" w:hAnsi="Trebuchet MS"/>
          <w:b/>
          <w:i/>
          <w:color w:val="1E6238"/>
          <w:spacing w:val="15"/>
          <w:sz w:val="22"/>
          <w:szCs w:val="22"/>
        </w:rPr>
        <w:t xml:space="preserve"> </w:t>
      </w:r>
    </w:p>
    <w:p w14:paraId="26E39CBE" w14:textId="77777777" w:rsidR="00DC3340" w:rsidRPr="00701554" w:rsidRDefault="00DC3340" w:rsidP="00114EAC">
      <w:pPr>
        <w:spacing w:line="240" w:lineRule="auto"/>
        <w:ind w:left="360"/>
      </w:pPr>
    </w:p>
    <w:p w14:paraId="5567C177" w14:textId="77777777" w:rsidR="00114EAC" w:rsidRPr="00114EAC" w:rsidRDefault="00A874C6" w:rsidP="00114EAC">
      <w:pPr>
        <w:pStyle w:val="ListParagraph"/>
        <w:numPr>
          <w:ilvl w:val="0"/>
          <w:numId w:val="3"/>
        </w:numPr>
        <w:rPr>
          <w:sz w:val="22"/>
          <w:szCs w:val="22"/>
        </w:rPr>
      </w:pPr>
      <w:r w:rsidRPr="009B584B">
        <w:rPr>
          <w:rFonts w:ascii="Trebuchet MS" w:eastAsia="Arial" w:hAnsi="Trebuchet MS"/>
          <w:sz w:val="22"/>
          <w:szCs w:val="22"/>
        </w:rPr>
        <w:t>Stearns Center for Teaching &amp; Learning, George Mason University</w:t>
      </w:r>
      <w:r w:rsidR="00DE287A" w:rsidRPr="009B584B">
        <w:rPr>
          <w:rFonts w:ascii="Trebuchet MS" w:eastAsia="Arial" w:hAnsi="Trebuchet MS"/>
          <w:sz w:val="22"/>
          <w:szCs w:val="22"/>
        </w:rPr>
        <w:t xml:space="preserve">. </w:t>
      </w:r>
    </w:p>
    <w:p w14:paraId="07DC067C" w14:textId="18DC7879" w:rsidR="00A874C6" w:rsidRPr="007624CC" w:rsidRDefault="00D07CF3" w:rsidP="00E602C2">
      <w:pPr>
        <w:pStyle w:val="ListParagraph"/>
        <w:numPr>
          <w:ilvl w:val="1"/>
          <w:numId w:val="3"/>
        </w:numPr>
        <w:rPr>
          <w:color w:val="306C00"/>
          <w:sz w:val="22"/>
          <w:szCs w:val="22"/>
        </w:rPr>
      </w:pPr>
      <w:hyperlink r:id="rId36" w:history="1">
        <w:r w:rsidR="00A874C6" w:rsidRPr="008D62D6">
          <w:rPr>
            <w:rStyle w:val="Hyperlink"/>
            <w:rFonts w:ascii="Trebuchet MS" w:eastAsia="Arial" w:hAnsi="Trebuchet MS"/>
            <w:b/>
            <w:i/>
            <w:color w:val="1E6238"/>
            <w:sz w:val="22"/>
            <w:szCs w:val="22"/>
          </w:rPr>
          <w:t xml:space="preserve">Creating </w:t>
        </w:r>
        <w:r w:rsidR="00E602C2" w:rsidRPr="008D62D6">
          <w:rPr>
            <w:rStyle w:val="Hyperlink"/>
            <w:rFonts w:ascii="Trebuchet MS" w:eastAsia="Arial" w:hAnsi="Trebuchet MS"/>
            <w:b/>
            <w:i/>
            <w:color w:val="1E6238"/>
            <w:sz w:val="22"/>
            <w:szCs w:val="22"/>
          </w:rPr>
          <w:t>I</w:t>
        </w:r>
        <w:r w:rsidR="00E602C2" w:rsidRPr="002F2D3F">
          <w:rPr>
            <w:rStyle w:val="Hyperlink"/>
            <w:rFonts w:ascii="Trebuchet MS" w:eastAsia="Arial" w:hAnsi="Trebuchet MS"/>
            <w:b/>
            <w:i/>
            <w:color w:val="1E6238"/>
            <w:sz w:val="22"/>
            <w:szCs w:val="22"/>
          </w:rPr>
          <w:t>nclusive Classro</w:t>
        </w:r>
        <w:r w:rsidR="00E602C2" w:rsidRPr="008D62D6">
          <w:rPr>
            <w:rStyle w:val="Hyperlink"/>
            <w:rFonts w:ascii="Trebuchet MS" w:eastAsia="Arial" w:hAnsi="Trebuchet MS"/>
            <w:b/>
            <w:i/>
            <w:color w:val="1E6238"/>
            <w:sz w:val="22"/>
            <w:szCs w:val="22"/>
          </w:rPr>
          <w:t>om</w:t>
        </w:r>
      </w:hyperlink>
      <w:r w:rsidR="00A874C6" w:rsidRPr="00114EAC">
        <w:rPr>
          <w:rFonts w:ascii="Trebuchet MS" w:eastAsia="Arial" w:hAnsi="Trebuchet MS"/>
          <w:b/>
          <w:color w:val="306C00"/>
          <w:sz w:val="22"/>
          <w:szCs w:val="22"/>
        </w:rPr>
        <w:t xml:space="preserve"> </w:t>
      </w:r>
    </w:p>
    <w:p w14:paraId="222465BA" w14:textId="1A149A4F" w:rsidR="007624CC" w:rsidRPr="007624CC" w:rsidRDefault="00D07CF3" w:rsidP="00E602C2">
      <w:pPr>
        <w:pStyle w:val="ListParagraph"/>
        <w:numPr>
          <w:ilvl w:val="1"/>
          <w:numId w:val="3"/>
        </w:numPr>
        <w:rPr>
          <w:b/>
          <w:i/>
          <w:color w:val="1E6238"/>
          <w:sz w:val="22"/>
          <w:szCs w:val="22"/>
        </w:rPr>
      </w:pPr>
      <w:hyperlink r:id="rId37" w:history="1">
        <w:r w:rsidR="007624CC" w:rsidRPr="007624CC">
          <w:rPr>
            <w:rStyle w:val="Hyperlink"/>
            <w:rFonts w:ascii="Trebuchet MS" w:hAnsi="Trebuchet MS"/>
            <w:b/>
            <w:i/>
            <w:color w:val="1E6238"/>
            <w:sz w:val="22"/>
            <w:szCs w:val="22"/>
          </w:rPr>
          <w:t>Compassionate Teaching Online</w:t>
        </w:r>
      </w:hyperlink>
      <w:r w:rsidR="007624CC" w:rsidRPr="007624CC">
        <w:rPr>
          <w:b/>
          <w:i/>
          <w:color w:val="1E6238"/>
          <w:sz w:val="22"/>
          <w:szCs w:val="22"/>
        </w:rPr>
        <w:t xml:space="preserve"> </w:t>
      </w:r>
    </w:p>
    <w:p w14:paraId="6EC64368" w14:textId="77777777" w:rsidR="004903B8" w:rsidRPr="004903B8" w:rsidRDefault="004903B8" w:rsidP="004903B8">
      <w:pPr>
        <w:ind w:left="1080"/>
        <w:rPr>
          <w:color w:val="306C00"/>
        </w:rPr>
      </w:pPr>
    </w:p>
    <w:p w14:paraId="522D34BC" w14:textId="4405FDF2" w:rsidR="004903B8" w:rsidRDefault="004903B8" w:rsidP="004903B8">
      <w:pPr>
        <w:pStyle w:val="ListParagraph"/>
        <w:numPr>
          <w:ilvl w:val="0"/>
          <w:numId w:val="3"/>
        </w:numPr>
        <w:rPr>
          <w:rFonts w:ascii="Trebuchet MS" w:hAnsi="Trebuchet MS"/>
          <w:sz w:val="22"/>
          <w:szCs w:val="22"/>
        </w:rPr>
      </w:pPr>
      <w:r w:rsidRPr="004903B8">
        <w:rPr>
          <w:rFonts w:ascii="Trebuchet MS" w:hAnsi="Trebuchet MS"/>
          <w:sz w:val="22"/>
          <w:szCs w:val="22"/>
        </w:rPr>
        <w:t xml:space="preserve">University Life, George Mason University. </w:t>
      </w:r>
    </w:p>
    <w:p w14:paraId="34EC12AB" w14:textId="30DEE500" w:rsidR="007624CC" w:rsidRPr="007624CC" w:rsidRDefault="00D07CF3" w:rsidP="007624CC">
      <w:pPr>
        <w:pStyle w:val="ListParagraph"/>
        <w:numPr>
          <w:ilvl w:val="1"/>
          <w:numId w:val="3"/>
        </w:numPr>
        <w:rPr>
          <w:rFonts w:ascii="Trebuchet MS" w:hAnsi="Trebuchet MS"/>
          <w:b/>
          <w:i/>
          <w:color w:val="1E6238"/>
          <w:sz w:val="22"/>
          <w:szCs w:val="22"/>
        </w:rPr>
      </w:pPr>
      <w:hyperlink r:id="rId38" w:history="1">
        <w:r w:rsidR="007624CC" w:rsidRPr="007624CC">
          <w:rPr>
            <w:rStyle w:val="Hyperlink"/>
            <w:rFonts w:ascii="Trebuchet MS" w:hAnsi="Trebuchet MS"/>
            <w:b/>
            <w:i/>
            <w:color w:val="1E6238"/>
            <w:sz w:val="22"/>
            <w:szCs w:val="22"/>
          </w:rPr>
          <w:t>Well-Being Resources</w:t>
        </w:r>
      </w:hyperlink>
    </w:p>
    <w:p w14:paraId="35AF6278" w14:textId="77777777" w:rsidR="004903B8" w:rsidRPr="004903B8" w:rsidRDefault="004903B8" w:rsidP="004903B8">
      <w:pPr>
        <w:rPr>
          <w:color w:val="306C00"/>
        </w:rPr>
      </w:pPr>
    </w:p>
    <w:p w14:paraId="00A5363D" w14:textId="4EC5179E" w:rsidR="003E3358" w:rsidRDefault="00B13E75" w:rsidP="003E3358">
      <w:pPr>
        <w:ind w:left="360"/>
        <w:rPr>
          <w:rFonts w:ascii="Trebuchet MS" w:eastAsia="Arial" w:hAnsi="Trebuchet MS"/>
          <w:b/>
          <w:sz w:val="24"/>
          <w:szCs w:val="24"/>
        </w:rPr>
      </w:pPr>
      <w:r w:rsidRPr="003E3358">
        <w:rPr>
          <w:rFonts w:ascii="Trebuchet MS" w:eastAsia="Arial" w:hAnsi="Trebuchet MS"/>
          <w:b/>
        </w:rPr>
        <w:t>M</w:t>
      </w:r>
      <w:r w:rsidR="00DE287A" w:rsidRPr="003E3358">
        <w:rPr>
          <w:rFonts w:ascii="Trebuchet MS" w:eastAsia="Arial" w:hAnsi="Trebuchet MS"/>
          <w:b/>
        </w:rPr>
        <w:t xml:space="preserve">ake sure to regularly check </w:t>
      </w:r>
      <w:hyperlink r:id="rId39" w:history="1">
        <w:r w:rsidR="00DE287A" w:rsidRPr="003E3358">
          <w:rPr>
            <w:rStyle w:val="Hyperlink"/>
            <w:rFonts w:ascii="Trebuchet MS" w:eastAsia="Arial" w:hAnsi="Trebuchet MS"/>
            <w:b/>
            <w:color w:val="1E6238"/>
          </w:rPr>
          <w:t>Stearns Center website</w:t>
        </w:r>
      </w:hyperlink>
      <w:r w:rsidR="00DE287A" w:rsidRPr="003E3358">
        <w:rPr>
          <w:rFonts w:ascii="Trebuchet MS" w:eastAsia="Arial" w:hAnsi="Trebuchet MS"/>
          <w:b/>
        </w:rPr>
        <w:t xml:space="preserve"> for </w:t>
      </w:r>
      <w:hyperlink r:id="rId40" w:history="1">
        <w:r w:rsidR="00DE287A" w:rsidRPr="003E3358">
          <w:rPr>
            <w:rStyle w:val="Hyperlink"/>
            <w:rFonts w:ascii="Trebuchet MS" w:eastAsia="Arial" w:hAnsi="Trebuchet MS"/>
            <w:b/>
            <w:color w:val="1E6238"/>
          </w:rPr>
          <w:t>online teaching resources</w:t>
        </w:r>
      </w:hyperlink>
      <w:r w:rsidR="00DE287A" w:rsidRPr="003E3358">
        <w:rPr>
          <w:rFonts w:ascii="Trebuchet MS" w:eastAsia="Arial" w:hAnsi="Trebuchet MS"/>
          <w:b/>
          <w:color w:val="1E6238"/>
        </w:rPr>
        <w:t>,</w:t>
      </w:r>
      <w:r w:rsidR="00DE287A" w:rsidRPr="003E3358">
        <w:rPr>
          <w:rFonts w:ascii="Trebuchet MS" w:eastAsia="Arial" w:hAnsi="Trebuchet MS"/>
          <w:b/>
        </w:rPr>
        <w:t xml:space="preserve"> upcoming </w:t>
      </w:r>
      <w:hyperlink r:id="rId41" w:history="1">
        <w:r w:rsidR="00DE287A" w:rsidRPr="003E3358">
          <w:rPr>
            <w:rStyle w:val="Hyperlink"/>
            <w:rFonts w:ascii="Trebuchet MS" w:eastAsia="Arial" w:hAnsi="Trebuchet MS"/>
            <w:b/>
            <w:color w:val="1E6238"/>
          </w:rPr>
          <w:t>webinars &amp; workshops</w:t>
        </w:r>
      </w:hyperlink>
      <w:r w:rsidR="00DE287A" w:rsidRPr="003E3358">
        <w:rPr>
          <w:rFonts w:ascii="Trebuchet MS" w:eastAsia="Arial" w:hAnsi="Trebuchet MS"/>
          <w:b/>
          <w:color w:val="1E6238"/>
        </w:rPr>
        <w:t>,</w:t>
      </w:r>
      <w:r w:rsidR="00DE287A" w:rsidRPr="003E3358">
        <w:rPr>
          <w:rFonts w:ascii="Trebuchet MS" w:eastAsia="Arial" w:hAnsi="Trebuchet MS"/>
          <w:b/>
        </w:rPr>
        <w:t xml:space="preserve"> and for </w:t>
      </w:r>
      <w:hyperlink r:id="rId42" w:history="1">
        <w:r w:rsidR="00DE287A" w:rsidRPr="003E3358">
          <w:rPr>
            <w:rStyle w:val="Hyperlink"/>
            <w:rFonts w:ascii="Trebuchet MS" w:eastAsia="Arial" w:hAnsi="Trebuchet MS"/>
            <w:b/>
            <w:color w:val="1E6238"/>
          </w:rPr>
          <w:t>continuing professional development for teaching</w:t>
        </w:r>
      </w:hyperlink>
      <w:r w:rsidR="00DE287A" w:rsidRPr="003E3358">
        <w:rPr>
          <w:rFonts w:ascii="Trebuchet MS" w:eastAsia="Arial" w:hAnsi="Trebuchet MS"/>
          <w:b/>
          <w:color w:val="306C00"/>
        </w:rPr>
        <w:t xml:space="preserve">! </w:t>
      </w:r>
      <w:r w:rsidR="003E3358" w:rsidRPr="003E3358">
        <w:rPr>
          <w:rFonts w:ascii="Trebuchet MS" w:eastAsia="Arial" w:hAnsi="Trebuchet MS"/>
          <w:b/>
          <w:sz w:val="24"/>
          <w:szCs w:val="24"/>
        </w:rPr>
        <w:t xml:space="preserve">                                                                        </w:t>
      </w:r>
    </w:p>
    <w:p w14:paraId="4972F2B7" w14:textId="30E2D101" w:rsidR="003E3358" w:rsidRDefault="0022271F" w:rsidP="003E3358">
      <w:pPr>
        <w:ind w:left="360"/>
        <w:rPr>
          <w:rFonts w:ascii="Trebuchet MS" w:eastAsia="Arial" w:hAnsi="Trebuchet MS"/>
          <w:b/>
          <w:sz w:val="24"/>
          <w:szCs w:val="24"/>
        </w:rPr>
      </w:pPr>
      <w:r>
        <w:rPr>
          <w:rFonts w:ascii="Trebuchet MS" w:eastAsia="Arial" w:hAnsi="Trebuchet MS"/>
          <w:b/>
          <w:sz w:val="24"/>
          <w:szCs w:val="24"/>
        </w:rPr>
        <w:t xml:space="preserve">                                                                                                    </w:t>
      </w:r>
    </w:p>
    <w:tbl>
      <w:tblPr>
        <w:tblStyle w:val="TableGrid"/>
        <w:tblpPr w:leftFromText="180" w:rightFromText="180" w:vertAnchor="text" w:horzAnchor="margin" w:tblpY="778"/>
        <w:tblW w:w="9300"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Caption w:val="For Additioonal Resources and Guidance Contact Stearns Center "/>
      </w:tblPr>
      <w:tblGrid>
        <w:gridCol w:w="9300"/>
      </w:tblGrid>
      <w:tr w:rsidR="0022271F" w:rsidRPr="00816CDF" w14:paraId="2C2028A7" w14:textId="77777777" w:rsidTr="0022271F">
        <w:trPr>
          <w:tblHeader/>
        </w:trPr>
        <w:tc>
          <w:tcPr>
            <w:tcW w:w="9300" w:type="dxa"/>
          </w:tcPr>
          <w:p w14:paraId="252B4F3F" w14:textId="77777777" w:rsidR="0022271F" w:rsidRPr="00643BE8" w:rsidRDefault="0022271F" w:rsidP="0022271F">
            <w:pPr>
              <w:pStyle w:val="NoSpacing"/>
              <w:spacing w:line="360" w:lineRule="auto"/>
              <w:rPr>
                <w:rFonts w:ascii="Trebuchet MS" w:hAnsi="Trebuchet MS"/>
                <w:b/>
                <w:bCs/>
                <w:sz w:val="20"/>
                <w:szCs w:val="20"/>
              </w:rPr>
            </w:pPr>
            <w:r w:rsidRPr="00643BE8">
              <w:rPr>
                <w:rFonts w:ascii="Trebuchet MS" w:hAnsi="Trebuchet MS"/>
                <w:b/>
                <w:bCs/>
                <w:sz w:val="20"/>
                <w:szCs w:val="20"/>
              </w:rPr>
              <w:t xml:space="preserve">Contact Us!   </w:t>
            </w:r>
          </w:p>
          <w:p w14:paraId="098BF63D" w14:textId="77777777" w:rsidR="0022271F" w:rsidRPr="00643BE8" w:rsidRDefault="0022271F" w:rsidP="0022271F">
            <w:pPr>
              <w:pStyle w:val="NoSpacing"/>
              <w:rPr>
                <w:rFonts w:ascii="Trebuchet MS" w:hAnsi="Trebuchet MS"/>
                <w:sz w:val="20"/>
                <w:szCs w:val="20"/>
              </w:rPr>
            </w:pPr>
            <w:r w:rsidRPr="00643BE8">
              <w:rPr>
                <w:rFonts w:ascii="Trebuchet MS" w:hAnsi="Trebuchet MS"/>
                <w:b/>
                <w:sz w:val="20"/>
                <w:szCs w:val="20"/>
              </w:rPr>
              <w:t>Office of Digital Learning</w:t>
            </w:r>
            <w:r w:rsidRPr="00643BE8">
              <w:rPr>
                <w:rFonts w:ascii="Trebuchet MS" w:hAnsi="Trebuchet MS"/>
                <w:sz w:val="20"/>
                <w:szCs w:val="20"/>
              </w:rPr>
              <w:t xml:space="preserve"> | Stearns Center for Teaching and Learning</w:t>
            </w:r>
          </w:p>
          <w:p w14:paraId="5972272C" w14:textId="77777777" w:rsidR="0022271F" w:rsidRPr="00643BE8" w:rsidRDefault="0022271F" w:rsidP="0022271F">
            <w:pPr>
              <w:pStyle w:val="NoSpacing"/>
              <w:rPr>
                <w:rFonts w:ascii="Trebuchet MS" w:hAnsi="Trebuchet MS"/>
                <w:sz w:val="20"/>
                <w:szCs w:val="20"/>
              </w:rPr>
            </w:pPr>
            <w:r w:rsidRPr="00643BE8">
              <w:rPr>
                <w:rFonts w:ascii="Trebuchet MS" w:hAnsi="Trebuchet MS"/>
                <w:sz w:val="20"/>
                <w:szCs w:val="20"/>
              </w:rPr>
              <w:t xml:space="preserve">Phone: 703-993-6200 | Email: </w:t>
            </w:r>
            <w:hyperlink r:id="rId43" w:history="1">
              <w:r w:rsidRPr="00014921">
                <w:rPr>
                  <w:rStyle w:val="Hyperlink"/>
                  <w:rFonts w:ascii="Trebuchet MS" w:eastAsia="Arial" w:hAnsi="Trebuchet MS"/>
                  <w:b/>
                  <w:color w:val="306C00"/>
                  <w:sz w:val="20"/>
                  <w:szCs w:val="20"/>
                </w:rPr>
                <w:t>stearns@gmu.edu</w:t>
              </w:r>
            </w:hyperlink>
            <w:r w:rsidRPr="00014921">
              <w:rPr>
                <w:rFonts w:ascii="Trebuchet MS" w:hAnsi="Trebuchet MS"/>
                <w:color w:val="306C00"/>
                <w:sz w:val="20"/>
                <w:szCs w:val="20"/>
              </w:rPr>
              <w:t xml:space="preserve">  </w:t>
            </w:r>
          </w:p>
          <w:p w14:paraId="0B55B8DA" w14:textId="77777777" w:rsidR="0022271F" w:rsidRPr="00643BE8" w:rsidRDefault="0022271F" w:rsidP="0022271F">
            <w:pPr>
              <w:pStyle w:val="NoSpacing"/>
              <w:rPr>
                <w:rFonts w:ascii="Trebuchet MS" w:hAnsi="Trebuchet MS"/>
                <w:sz w:val="20"/>
                <w:szCs w:val="20"/>
              </w:rPr>
            </w:pPr>
            <w:r w:rsidRPr="00643BE8">
              <w:rPr>
                <w:rFonts w:ascii="Trebuchet MS" w:hAnsi="Trebuchet MS"/>
                <w:sz w:val="20"/>
                <w:szCs w:val="20"/>
              </w:rPr>
              <w:t>Suite 412 Innovation Hall, Fairfax Campus</w:t>
            </w:r>
          </w:p>
          <w:p w14:paraId="72A12BF4" w14:textId="77777777" w:rsidR="0022271F" w:rsidRPr="00816CDF" w:rsidRDefault="0022271F" w:rsidP="0022271F">
            <w:pPr>
              <w:pStyle w:val="NoSpacing"/>
              <w:rPr>
                <w:rFonts w:ascii="Trebuchet MS" w:hAnsi="Trebuchet MS"/>
                <w:sz w:val="24"/>
                <w:szCs w:val="24"/>
              </w:rPr>
            </w:pPr>
            <w:r w:rsidRPr="00643BE8">
              <w:rPr>
                <w:rFonts w:ascii="Trebuchet MS" w:hAnsi="Trebuchet MS"/>
                <w:sz w:val="20"/>
                <w:szCs w:val="20"/>
              </w:rPr>
              <w:t>George Mason University</w:t>
            </w:r>
          </w:p>
        </w:tc>
      </w:tr>
    </w:tbl>
    <w:p w14:paraId="642151B5" w14:textId="3F014AB3" w:rsidR="001A5EAD" w:rsidRPr="003E3358" w:rsidRDefault="00F33ED6" w:rsidP="00F33ED6">
      <w:pPr>
        <w:spacing w:line="240" w:lineRule="auto"/>
        <w:rPr>
          <w:rFonts w:ascii="Trebuchet MS" w:eastAsia="Arial" w:hAnsi="Trebuchet MS"/>
          <w:b/>
          <w:sz w:val="24"/>
          <w:szCs w:val="24"/>
        </w:rPr>
      </w:pPr>
      <w:r w:rsidRPr="00F33ED6">
        <w:rPr>
          <w:rFonts w:ascii="Trebuchet MS" w:eastAsia="Arial" w:hAnsi="Trebuchet MS"/>
          <w:sz w:val="18"/>
          <w:szCs w:val="18"/>
        </w:rPr>
        <w:t xml:space="preserve">The CARE framework described in this Planning Worksheet is from Saltarelli, A. and Yegnashankaran, K. (2020). </w:t>
      </w:r>
      <w:hyperlink r:id="rId44" w:history="1">
        <w:r w:rsidRPr="00F33ED6">
          <w:rPr>
            <w:rStyle w:val="Hyperlink"/>
            <w:rFonts w:ascii="Trebuchet MS" w:eastAsia="Arial" w:hAnsi="Trebuchet MS"/>
            <w:b/>
            <w:color w:val="1E6238"/>
            <w:sz w:val="18"/>
            <w:szCs w:val="18"/>
          </w:rPr>
          <w:t>CARE for inclusive, equitable, and welcoming online learning.</w:t>
        </w:r>
        <w:r w:rsidRPr="00F33ED6">
          <w:rPr>
            <w:rStyle w:val="Hyperlink"/>
            <w:rFonts w:ascii="Trebuchet MS" w:eastAsia="Arial" w:hAnsi="Trebuchet MS"/>
            <w:sz w:val="18"/>
            <w:szCs w:val="18"/>
          </w:rPr>
          <w:t xml:space="preserve"> </w:t>
        </w:r>
      </w:hyperlink>
      <w:r w:rsidRPr="00F33ED6">
        <w:rPr>
          <w:rFonts w:ascii="Trebuchet MS" w:eastAsia="Arial" w:hAnsi="Trebuchet MS"/>
          <w:sz w:val="18"/>
          <w:szCs w:val="18"/>
        </w:rPr>
        <w:t xml:space="preserve"> Handout licensed under Creative Commons Attribution-Noncommercial-Share Alike 4.0 International </w:t>
      </w:r>
      <w:hyperlink r:id="rId45" w:history="1">
        <w:r w:rsidRPr="00F33ED6">
          <w:rPr>
            <w:rStyle w:val="Hyperlink"/>
            <w:rFonts w:ascii="Trebuchet MS" w:eastAsia="Arial" w:hAnsi="Trebuchet MS"/>
            <w:b/>
            <w:color w:val="1E6238"/>
            <w:sz w:val="18"/>
            <w:szCs w:val="18"/>
          </w:rPr>
          <w:t>(CC BY-NC-SA 4.0)</w:t>
        </w:r>
        <w:r w:rsidRPr="00F33ED6">
          <w:rPr>
            <w:rStyle w:val="Hyperlink"/>
            <w:rFonts w:ascii="Trebuchet MS" w:eastAsia="Arial" w:hAnsi="Trebuchet MS"/>
            <w:sz w:val="18"/>
            <w:szCs w:val="18"/>
          </w:rPr>
          <w:t>.</w:t>
        </w:r>
      </w:hyperlink>
      <w:r>
        <w:rPr>
          <w:rFonts w:ascii="Trebuchet MS" w:eastAsia="Arial" w:hAnsi="Trebuchet MS"/>
          <w:sz w:val="16"/>
          <w:szCs w:val="16"/>
        </w:rPr>
        <w:t xml:space="preserve">      </w:t>
      </w:r>
      <w:r w:rsidRPr="003E3358">
        <w:rPr>
          <w:rFonts w:ascii="Trebuchet MS" w:eastAsia="Arial" w:hAnsi="Trebuchet MS"/>
          <w:b/>
          <w:noProof/>
          <w:sz w:val="24"/>
          <w:szCs w:val="24"/>
        </w:rPr>
        <w:drawing>
          <wp:inline distT="0" distB="0" distL="0" distR="0" wp14:anchorId="41EDA86A" wp14:editId="5562B895">
            <wp:extent cx="763905" cy="144780"/>
            <wp:effectExtent l="0" t="0" r="0" b="7620"/>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3905" cy="144780"/>
                    </a:xfrm>
                    <a:prstGeom prst="rect">
                      <a:avLst/>
                    </a:prstGeom>
                    <a:noFill/>
                    <a:ln>
                      <a:noFill/>
                    </a:ln>
                  </pic:spPr>
                </pic:pic>
              </a:graphicData>
            </a:graphic>
          </wp:inline>
        </w:drawing>
      </w:r>
      <w:r w:rsidR="003E3358">
        <w:rPr>
          <w:rFonts w:ascii="Trebuchet MS" w:eastAsia="Arial" w:hAnsi="Trebuchet MS"/>
          <w:b/>
          <w:sz w:val="24"/>
          <w:szCs w:val="24"/>
        </w:rPr>
        <w:t xml:space="preserve">               </w:t>
      </w:r>
      <w:r>
        <w:rPr>
          <w:rFonts w:ascii="Trebuchet MS" w:eastAsia="Arial" w:hAnsi="Trebuchet MS"/>
          <w:b/>
          <w:sz w:val="24"/>
          <w:szCs w:val="24"/>
        </w:rPr>
        <w:tab/>
      </w:r>
    </w:p>
    <w:p w14:paraId="65ECCEF3" w14:textId="2C39F1A2" w:rsidR="005209CB" w:rsidRPr="008D62D6" w:rsidRDefault="003E3358" w:rsidP="00F33ED6">
      <w:pPr>
        <w:tabs>
          <w:tab w:val="center" w:pos="4680"/>
        </w:tabs>
        <w:rPr>
          <w:rFonts w:ascii="Trebuchet MS" w:eastAsia="Arial" w:hAnsi="Trebuchet MS"/>
          <w:b/>
          <w:color w:val="1E6238"/>
          <w:sz w:val="36"/>
          <w:szCs w:val="36"/>
        </w:rPr>
      </w:pPr>
      <w:r>
        <w:rPr>
          <w:rFonts w:ascii="Trebuchet MS" w:eastAsia="Arial" w:hAnsi="Trebuchet MS"/>
          <w:b/>
          <w:sz w:val="24"/>
          <w:szCs w:val="24"/>
        </w:rPr>
        <w:t xml:space="preserve">                 </w:t>
      </w:r>
      <w:r w:rsidR="00F33ED6">
        <w:rPr>
          <w:rFonts w:ascii="Trebuchet MS" w:eastAsia="Arial" w:hAnsi="Trebuchet MS"/>
          <w:b/>
          <w:sz w:val="24"/>
          <w:szCs w:val="24"/>
        </w:rPr>
        <w:tab/>
      </w:r>
      <w:r w:rsidR="0042542E" w:rsidRPr="008D62D6">
        <w:rPr>
          <w:rFonts w:ascii="Trebuchet MS" w:eastAsia="Arial" w:hAnsi="Trebuchet MS"/>
          <w:b/>
          <w:color w:val="1E6238"/>
          <w:sz w:val="36"/>
          <w:szCs w:val="36"/>
        </w:rPr>
        <w:t xml:space="preserve"> </w:t>
      </w:r>
      <w:r w:rsidR="0022271F">
        <w:rPr>
          <w:rFonts w:ascii="Trebuchet MS" w:eastAsia="Arial" w:hAnsi="Trebuchet MS"/>
          <w:b/>
          <w:color w:val="1E6238"/>
          <w:sz w:val="36"/>
          <w:szCs w:val="36"/>
        </w:rPr>
        <w:t xml:space="preserve">MY </w:t>
      </w:r>
      <w:r w:rsidR="005209CB" w:rsidRPr="008D62D6">
        <w:rPr>
          <w:rFonts w:ascii="Trebuchet MS" w:eastAsia="Arial" w:hAnsi="Trebuchet MS"/>
          <w:b/>
          <w:color w:val="1E6238"/>
          <w:sz w:val="36"/>
          <w:szCs w:val="36"/>
        </w:rPr>
        <w:t xml:space="preserve">PLANNING NOTES </w:t>
      </w:r>
    </w:p>
    <w:sectPr w:rsidR="005209CB" w:rsidRPr="008D62D6" w:rsidSect="00E0139E">
      <w:headerReference w:type="default" r:id="rId47"/>
      <w:footerReference w:type="default" r:id="rId4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FDDC7" w16cex:dateUtc="2021-07-19T15:17:00Z"/>
  <w16cex:commentExtensible w16cex:durableId="249FDD7A" w16cex:dateUtc="2021-07-19T15:16:00Z"/>
  <w16cex:commentExtensible w16cex:durableId="249FDDF8" w16cex:dateUtc="2021-07-19T15:18:00Z"/>
  <w16cex:commentExtensible w16cex:durableId="249FDE1C" w16cex:dateUtc="2021-07-19T15:18:00Z"/>
  <w16cex:commentExtensible w16cex:durableId="249FDE72" w16cex:dateUtc="2021-07-19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1C8EE" w16cid:durableId="24B40C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39DD" w14:textId="77777777" w:rsidR="00B969E7" w:rsidRDefault="00B969E7" w:rsidP="00B8284E">
      <w:pPr>
        <w:spacing w:line="240" w:lineRule="auto"/>
      </w:pPr>
      <w:r>
        <w:separator/>
      </w:r>
    </w:p>
  </w:endnote>
  <w:endnote w:type="continuationSeparator" w:id="0">
    <w:p w14:paraId="4103DFF1" w14:textId="77777777" w:rsidR="00B969E7" w:rsidRDefault="00B969E7" w:rsidP="00B8284E">
      <w:pPr>
        <w:spacing w:line="240" w:lineRule="auto"/>
      </w:pPr>
      <w:r>
        <w:continuationSeparator/>
      </w:r>
    </w:p>
  </w:endnote>
  <w:endnote w:type="continuationNotice" w:id="1">
    <w:p w14:paraId="06CFBBF0" w14:textId="77777777" w:rsidR="00B969E7" w:rsidRDefault="00B969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149" w14:textId="4613B21A" w:rsidR="00B257F6" w:rsidRPr="009347D9" w:rsidRDefault="00B257F6" w:rsidP="00B244F2">
    <w:pPr>
      <w:pStyle w:val="Footer"/>
      <w:jc w:val="center"/>
      <w:rPr>
        <w:rFonts w:asciiTheme="minorHAnsi" w:hAnsiTheme="minorHAnsi" w:cstheme="minorBidi"/>
        <w:bCs/>
        <w:sz w:val="20"/>
        <w:szCs w:val="20"/>
      </w:rPr>
    </w:pPr>
    <w:r w:rsidRPr="009347D9">
      <w:rPr>
        <w:bCs/>
        <w:sz w:val="20"/>
        <w:szCs w:val="20"/>
      </w:rPr>
      <w:t>Office of Digital Learning</w:t>
    </w:r>
    <w:r>
      <w:rPr>
        <w:bCs/>
        <w:sz w:val="20"/>
        <w:szCs w:val="20"/>
      </w:rPr>
      <w:t xml:space="preserve"> | </w:t>
    </w:r>
    <w:sdt>
      <w:sdtPr>
        <w:rPr>
          <w:bCs/>
          <w:sz w:val="20"/>
          <w:szCs w:val="20"/>
        </w:rPr>
        <w:id w:val="1411270206"/>
        <w:docPartObj>
          <w:docPartGallery w:val="Page Numbers (Bottom of Page)"/>
          <w:docPartUnique/>
        </w:docPartObj>
      </w:sdtPr>
      <w:sdtEndPr>
        <w:rPr>
          <w:noProof/>
        </w:rPr>
      </w:sdtEndPr>
      <w:sdtContent>
        <w:r w:rsidRPr="009347D9">
          <w:rPr>
            <w:bCs/>
            <w:sz w:val="20"/>
            <w:szCs w:val="20"/>
          </w:rPr>
          <w:fldChar w:fldCharType="begin"/>
        </w:r>
        <w:r w:rsidRPr="009347D9">
          <w:rPr>
            <w:bCs/>
            <w:sz w:val="20"/>
            <w:szCs w:val="20"/>
          </w:rPr>
          <w:instrText xml:space="preserve"> PAGE   \* MERGEFORMAT </w:instrText>
        </w:r>
        <w:r w:rsidRPr="009347D9">
          <w:rPr>
            <w:bCs/>
            <w:sz w:val="20"/>
            <w:szCs w:val="20"/>
          </w:rPr>
          <w:fldChar w:fldCharType="separate"/>
        </w:r>
        <w:r w:rsidR="00D07CF3">
          <w:rPr>
            <w:bCs/>
            <w:noProof/>
            <w:sz w:val="20"/>
            <w:szCs w:val="20"/>
          </w:rPr>
          <w:t>7</w:t>
        </w:r>
        <w:r w:rsidRPr="009347D9">
          <w:rPr>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76EB" w14:textId="77777777" w:rsidR="00B969E7" w:rsidRDefault="00B969E7" w:rsidP="00B8284E">
      <w:pPr>
        <w:spacing w:line="240" w:lineRule="auto"/>
      </w:pPr>
      <w:r>
        <w:separator/>
      </w:r>
    </w:p>
  </w:footnote>
  <w:footnote w:type="continuationSeparator" w:id="0">
    <w:p w14:paraId="418BE9D0" w14:textId="77777777" w:rsidR="00B969E7" w:rsidRDefault="00B969E7" w:rsidP="00B8284E">
      <w:pPr>
        <w:spacing w:line="240" w:lineRule="auto"/>
      </w:pPr>
      <w:r>
        <w:continuationSeparator/>
      </w:r>
    </w:p>
  </w:footnote>
  <w:footnote w:type="continuationNotice" w:id="1">
    <w:p w14:paraId="1CB9B774" w14:textId="77777777" w:rsidR="00B969E7" w:rsidRDefault="00B969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8A0B" w14:textId="77777777" w:rsidR="00B257F6" w:rsidRDefault="00B257F6" w:rsidP="00B8284E">
    <w:pPr>
      <w:pStyle w:val="Header"/>
      <w:ind w:hanging="90"/>
      <w:jc w:val="right"/>
    </w:pPr>
    <w:r>
      <w:rPr>
        <w:noProof/>
      </w:rPr>
      <w:drawing>
        <wp:anchor distT="0" distB="0" distL="114300" distR="114300" simplePos="0" relativeHeight="251658240" behindDoc="0" locked="0" layoutInCell="1" allowOverlap="1" wp14:anchorId="2A25F695" wp14:editId="07DBB8E6">
          <wp:simplePos x="0" y="0"/>
          <wp:positionH relativeFrom="column">
            <wp:posOffset>-904875</wp:posOffset>
          </wp:positionH>
          <wp:positionV relativeFrom="paragraph">
            <wp:posOffset>-457200</wp:posOffset>
          </wp:positionV>
          <wp:extent cx="8004175" cy="1314450"/>
          <wp:effectExtent l="0" t="0" r="0" b="0"/>
          <wp:wrapSquare wrapText="bothSides"/>
          <wp:docPr id="2" name="Picture 2" title="Stearns Center Digital Lear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Learning Logo-AUG2020.png"/>
                  <pic:cNvPicPr/>
                </pic:nvPicPr>
                <pic:blipFill>
                  <a:blip r:embed="rId1">
                    <a:extLst>
                      <a:ext uri="{28A0092B-C50C-407E-A947-70E740481C1C}">
                        <a14:useLocalDpi xmlns:a14="http://schemas.microsoft.com/office/drawing/2010/main" val="0"/>
                      </a:ext>
                    </a:extLst>
                  </a:blip>
                  <a:stretch>
                    <a:fillRect/>
                  </a:stretch>
                </pic:blipFill>
                <pic:spPr>
                  <a:xfrm>
                    <a:off x="0" y="0"/>
                    <a:ext cx="8004175" cy="1314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960"/>
    <w:multiLevelType w:val="hybridMultilevel"/>
    <w:tmpl w:val="C0E8F48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2B78"/>
    <w:multiLevelType w:val="hybridMultilevel"/>
    <w:tmpl w:val="6E646034"/>
    <w:lvl w:ilvl="0" w:tplc="5E569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1517"/>
    <w:multiLevelType w:val="hybridMultilevel"/>
    <w:tmpl w:val="9F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1122"/>
    <w:multiLevelType w:val="hybridMultilevel"/>
    <w:tmpl w:val="105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500F0"/>
    <w:multiLevelType w:val="hybridMultilevel"/>
    <w:tmpl w:val="2BD2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1799"/>
    <w:multiLevelType w:val="hybridMultilevel"/>
    <w:tmpl w:val="698449C0"/>
    <w:lvl w:ilvl="0" w:tplc="A67C68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76E16"/>
    <w:multiLevelType w:val="multilevel"/>
    <w:tmpl w:val="DB24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30722"/>
    <w:multiLevelType w:val="hybridMultilevel"/>
    <w:tmpl w:val="C286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62CB"/>
    <w:multiLevelType w:val="hybridMultilevel"/>
    <w:tmpl w:val="8F02B0E4"/>
    <w:lvl w:ilvl="0" w:tplc="0409000D">
      <w:start w:val="1"/>
      <w:numFmt w:val="bullet"/>
      <w:lvlText w:val=""/>
      <w:lvlJc w:val="left"/>
      <w:pPr>
        <w:ind w:left="720" w:hanging="360"/>
      </w:pPr>
      <w:rPr>
        <w:rFonts w:ascii="Wingdings" w:hAnsi="Wingdings" w:hint="default"/>
      </w:rPr>
    </w:lvl>
    <w:lvl w:ilvl="1" w:tplc="63F64B52">
      <w:numFmt w:val="bullet"/>
      <w:lvlText w:val="•"/>
      <w:lvlJc w:val="left"/>
      <w:pPr>
        <w:ind w:left="1440" w:hanging="360"/>
      </w:pPr>
      <w:rPr>
        <w:rFonts w:ascii="Trebuchet MS" w:eastAsiaTheme="minorEastAsia" w:hAnsi="Trebuchet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67BA6"/>
    <w:multiLevelType w:val="hybridMultilevel"/>
    <w:tmpl w:val="DED66288"/>
    <w:lvl w:ilvl="0" w:tplc="AC828794">
      <w:start w:val="1"/>
      <w:numFmt w:val="decimal"/>
      <w:lvlText w:val="%1."/>
      <w:lvlJc w:val="left"/>
      <w:pPr>
        <w:ind w:left="720" w:hanging="360"/>
      </w:pPr>
      <w:rPr>
        <w:rFonts w:eastAsia="Times New Roman" w:cs="Calibri" w:hint="default"/>
        <w:b/>
        <w:color w:val="1E62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550E"/>
    <w:multiLevelType w:val="hybridMultilevel"/>
    <w:tmpl w:val="964A1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A182B"/>
    <w:multiLevelType w:val="hybridMultilevel"/>
    <w:tmpl w:val="3812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E5B19"/>
    <w:multiLevelType w:val="hybridMultilevel"/>
    <w:tmpl w:val="69A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72F17"/>
    <w:multiLevelType w:val="hybridMultilevel"/>
    <w:tmpl w:val="74A0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E322B2"/>
    <w:multiLevelType w:val="hybridMultilevel"/>
    <w:tmpl w:val="5E9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B1F98"/>
    <w:multiLevelType w:val="hybridMultilevel"/>
    <w:tmpl w:val="6AD03E10"/>
    <w:lvl w:ilvl="0" w:tplc="04090001">
      <w:start w:val="1"/>
      <w:numFmt w:val="bullet"/>
      <w:lvlText w:val=""/>
      <w:lvlJc w:val="left"/>
      <w:pPr>
        <w:ind w:left="720" w:hanging="360"/>
      </w:pPr>
      <w:rPr>
        <w:rFonts w:ascii="Symbol" w:hAnsi="Symbol" w:hint="default"/>
      </w:rPr>
    </w:lvl>
    <w:lvl w:ilvl="1" w:tplc="63F64B52">
      <w:numFmt w:val="bullet"/>
      <w:lvlText w:val="•"/>
      <w:lvlJc w:val="left"/>
      <w:pPr>
        <w:ind w:left="1440" w:hanging="360"/>
      </w:pPr>
      <w:rPr>
        <w:rFonts w:ascii="Trebuchet MS" w:eastAsiaTheme="minorEastAsia" w:hAnsi="Trebuchet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B0A9E"/>
    <w:multiLevelType w:val="hybridMultilevel"/>
    <w:tmpl w:val="3A6CB38E"/>
    <w:lvl w:ilvl="0" w:tplc="04090001">
      <w:start w:val="1"/>
      <w:numFmt w:val="bullet"/>
      <w:lvlText w:val=""/>
      <w:lvlJc w:val="left"/>
      <w:pPr>
        <w:ind w:left="720" w:hanging="360"/>
      </w:pPr>
      <w:rPr>
        <w:rFonts w:ascii="Symbol" w:hAnsi="Symbol" w:hint="default"/>
      </w:rPr>
    </w:lvl>
    <w:lvl w:ilvl="1" w:tplc="63F64B52">
      <w:numFmt w:val="bullet"/>
      <w:lvlText w:val="•"/>
      <w:lvlJc w:val="left"/>
      <w:pPr>
        <w:ind w:left="1440" w:hanging="360"/>
      </w:pPr>
      <w:rPr>
        <w:rFonts w:ascii="Trebuchet MS" w:eastAsiaTheme="minorEastAsia" w:hAnsi="Trebuchet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E72A0"/>
    <w:multiLevelType w:val="hybridMultilevel"/>
    <w:tmpl w:val="60EC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E4244"/>
    <w:multiLevelType w:val="hybridMultilevel"/>
    <w:tmpl w:val="CD6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40550"/>
    <w:multiLevelType w:val="multilevel"/>
    <w:tmpl w:val="DB24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1716C4"/>
    <w:multiLevelType w:val="hybridMultilevel"/>
    <w:tmpl w:val="3CBEB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60436"/>
    <w:multiLevelType w:val="multilevel"/>
    <w:tmpl w:val="5A609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11CA6"/>
    <w:multiLevelType w:val="hybridMultilevel"/>
    <w:tmpl w:val="A6E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22"/>
  </w:num>
  <w:num w:numId="5">
    <w:abstractNumId w:val="2"/>
  </w:num>
  <w:num w:numId="6">
    <w:abstractNumId w:val="14"/>
  </w:num>
  <w:num w:numId="7">
    <w:abstractNumId w:val="8"/>
  </w:num>
  <w:num w:numId="8">
    <w:abstractNumId w:val="17"/>
  </w:num>
  <w:num w:numId="9">
    <w:abstractNumId w:val="15"/>
  </w:num>
  <w:num w:numId="10">
    <w:abstractNumId w:val="19"/>
    <w:lvlOverride w:ilvl="0">
      <w:startOverride w:val="2"/>
    </w:lvlOverride>
  </w:num>
  <w:num w:numId="11">
    <w:abstractNumId w:val="6"/>
  </w:num>
  <w:num w:numId="12">
    <w:abstractNumId w:val="21"/>
  </w:num>
  <w:num w:numId="13">
    <w:abstractNumId w:val="0"/>
  </w:num>
  <w:num w:numId="14">
    <w:abstractNumId w:val="3"/>
  </w:num>
  <w:num w:numId="15">
    <w:abstractNumId w:val="18"/>
  </w:num>
  <w:num w:numId="16">
    <w:abstractNumId w:val="13"/>
  </w:num>
  <w:num w:numId="17">
    <w:abstractNumId w:val="4"/>
  </w:num>
  <w:num w:numId="18">
    <w:abstractNumId w:val="10"/>
  </w:num>
  <w:num w:numId="19">
    <w:abstractNumId w:val="9"/>
  </w:num>
  <w:num w:numId="20">
    <w:abstractNumId w:val="12"/>
  </w:num>
  <w:num w:numId="21">
    <w:abstractNumId w:val="5"/>
  </w:num>
  <w:num w:numId="22">
    <w:abstractNumId w:val="1"/>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4E"/>
    <w:rsid w:val="00000595"/>
    <w:rsid w:val="000040CA"/>
    <w:rsid w:val="0000670C"/>
    <w:rsid w:val="00014921"/>
    <w:rsid w:val="000217E2"/>
    <w:rsid w:val="00021D55"/>
    <w:rsid w:val="0002348A"/>
    <w:rsid w:val="00024DEC"/>
    <w:rsid w:val="00026AF1"/>
    <w:rsid w:val="00035EBC"/>
    <w:rsid w:val="000375AF"/>
    <w:rsid w:val="00041083"/>
    <w:rsid w:val="00042C10"/>
    <w:rsid w:val="000435E8"/>
    <w:rsid w:val="000515FC"/>
    <w:rsid w:val="000553EA"/>
    <w:rsid w:val="00057969"/>
    <w:rsid w:val="0007368C"/>
    <w:rsid w:val="00074037"/>
    <w:rsid w:val="00076D20"/>
    <w:rsid w:val="0008012A"/>
    <w:rsid w:val="0008655F"/>
    <w:rsid w:val="00087C28"/>
    <w:rsid w:val="00097D21"/>
    <w:rsid w:val="000B2118"/>
    <w:rsid w:val="000B43CF"/>
    <w:rsid w:val="000B466B"/>
    <w:rsid w:val="000B6527"/>
    <w:rsid w:val="000C022B"/>
    <w:rsid w:val="000D22DE"/>
    <w:rsid w:val="000D4135"/>
    <w:rsid w:val="000E2DF6"/>
    <w:rsid w:val="000E346F"/>
    <w:rsid w:val="000F00F4"/>
    <w:rsid w:val="000F1862"/>
    <w:rsid w:val="000F2DAC"/>
    <w:rsid w:val="000F68C6"/>
    <w:rsid w:val="001038B2"/>
    <w:rsid w:val="0011081A"/>
    <w:rsid w:val="00110976"/>
    <w:rsid w:val="00111391"/>
    <w:rsid w:val="00112B43"/>
    <w:rsid w:val="00114EAC"/>
    <w:rsid w:val="00124395"/>
    <w:rsid w:val="001248BE"/>
    <w:rsid w:val="00132109"/>
    <w:rsid w:val="0013536E"/>
    <w:rsid w:val="001358AC"/>
    <w:rsid w:val="00147E80"/>
    <w:rsid w:val="0015252C"/>
    <w:rsid w:val="00160516"/>
    <w:rsid w:val="00161874"/>
    <w:rsid w:val="001623A9"/>
    <w:rsid w:val="00167D0F"/>
    <w:rsid w:val="00170919"/>
    <w:rsid w:val="0017366D"/>
    <w:rsid w:val="00174301"/>
    <w:rsid w:val="00174D42"/>
    <w:rsid w:val="00184C10"/>
    <w:rsid w:val="00190924"/>
    <w:rsid w:val="0019415A"/>
    <w:rsid w:val="001A0021"/>
    <w:rsid w:val="001A5EAD"/>
    <w:rsid w:val="001A617A"/>
    <w:rsid w:val="001A6484"/>
    <w:rsid w:val="001A7897"/>
    <w:rsid w:val="001D11DC"/>
    <w:rsid w:val="001D2305"/>
    <w:rsid w:val="001D2E99"/>
    <w:rsid w:val="001D3EA6"/>
    <w:rsid w:val="001D66DD"/>
    <w:rsid w:val="001E107B"/>
    <w:rsid w:val="001F5219"/>
    <w:rsid w:val="001F7895"/>
    <w:rsid w:val="002017F4"/>
    <w:rsid w:val="00207A05"/>
    <w:rsid w:val="002126A3"/>
    <w:rsid w:val="002139C6"/>
    <w:rsid w:val="00213AD8"/>
    <w:rsid w:val="00213CA8"/>
    <w:rsid w:val="0021434D"/>
    <w:rsid w:val="002149D1"/>
    <w:rsid w:val="00220901"/>
    <w:rsid w:val="00221EBC"/>
    <w:rsid w:val="0022271F"/>
    <w:rsid w:val="00256875"/>
    <w:rsid w:val="002707E7"/>
    <w:rsid w:val="00283FA2"/>
    <w:rsid w:val="00290388"/>
    <w:rsid w:val="0029058C"/>
    <w:rsid w:val="0029374D"/>
    <w:rsid w:val="00293948"/>
    <w:rsid w:val="00297666"/>
    <w:rsid w:val="002A274A"/>
    <w:rsid w:val="002B402D"/>
    <w:rsid w:val="002B5E0E"/>
    <w:rsid w:val="002C1BAE"/>
    <w:rsid w:val="002D1BA0"/>
    <w:rsid w:val="002D4324"/>
    <w:rsid w:val="002D7C71"/>
    <w:rsid w:val="002E712A"/>
    <w:rsid w:val="002F18F8"/>
    <w:rsid w:val="002F2D3F"/>
    <w:rsid w:val="0030578D"/>
    <w:rsid w:val="00311EEC"/>
    <w:rsid w:val="0031384C"/>
    <w:rsid w:val="00317681"/>
    <w:rsid w:val="00317FDC"/>
    <w:rsid w:val="003211E2"/>
    <w:rsid w:val="003241A7"/>
    <w:rsid w:val="0032527E"/>
    <w:rsid w:val="00354043"/>
    <w:rsid w:val="0037150E"/>
    <w:rsid w:val="00371B0E"/>
    <w:rsid w:val="00373791"/>
    <w:rsid w:val="003775E4"/>
    <w:rsid w:val="00381289"/>
    <w:rsid w:val="00387853"/>
    <w:rsid w:val="00397823"/>
    <w:rsid w:val="003A4EFE"/>
    <w:rsid w:val="003A69F6"/>
    <w:rsid w:val="003B19A5"/>
    <w:rsid w:val="003B3638"/>
    <w:rsid w:val="003B3F37"/>
    <w:rsid w:val="003B4AFD"/>
    <w:rsid w:val="003C09DE"/>
    <w:rsid w:val="003C0E29"/>
    <w:rsid w:val="003C11E4"/>
    <w:rsid w:val="003D6521"/>
    <w:rsid w:val="003D73B9"/>
    <w:rsid w:val="003E3358"/>
    <w:rsid w:val="003E4885"/>
    <w:rsid w:val="0041076F"/>
    <w:rsid w:val="0042542E"/>
    <w:rsid w:val="004431DC"/>
    <w:rsid w:val="00445DF3"/>
    <w:rsid w:val="004544C3"/>
    <w:rsid w:val="0045653B"/>
    <w:rsid w:val="00456A3E"/>
    <w:rsid w:val="004608CE"/>
    <w:rsid w:val="00460B1B"/>
    <w:rsid w:val="00472D03"/>
    <w:rsid w:val="00485C25"/>
    <w:rsid w:val="004862D6"/>
    <w:rsid w:val="00487DBE"/>
    <w:rsid w:val="00487E86"/>
    <w:rsid w:val="004903B8"/>
    <w:rsid w:val="00490C8A"/>
    <w:rsid w:val="00491A1C"/>
    <w:rsid w:val="00492EE7"/>
    <w:rsid w:val="0049443A"/>
    <w:rsid w:val="00494522"/>
    <w:rsid w:val="00495026"/>
    <w:rsid w:val="00496694"/>
    <w:rsid w:val="00496E52"/>
    <w:rsid w:val="004A5CEA"/>
    <w:rsid w:val="004A5E29"/>
    <w:rsid w:val="004C258A"/>
    <w:rsid w:val="004D3105"/>
    <w:rsid w:val="004D5002"/>
    <w:rsid w:val="004E0B0A"/>
    <w:rsid w:val="004E3088"/>
    <w:rsid w:val="004F1981"/>
    <w:rsid w:val="004F498F"/>
    <w:rsid w:val="004F67B0"/>
    <w:rsid w:val="0050254A"/>
    <w:rsid w:val="00503CC4"/>
    <w:rsid w:val="005046E3"/>
    <w:rsid w:val="00505574"/>
    <w:rsid w:val="0051516A"/>
    <w:rsid w:val="005209CB"/>
    <w:rsid w:val="005227F4"/>
    <w:rsid w:val="00537EB2"/>
    <w:rsid w:val="00540901"/>
    <w:rsid w:val="00540C0F"/>
    <w:rsid w:val="005411D9"/>
    <w:rsid w:val="005416D6"/>
    <w:rsid w:val="00545671"/>
    <w:rsid w:val="0054792B"/>
    <w:rsid w:val="005502FF"/>
    <w:rsid w:val="00560014"/>
    <w:rsid w:val="005679E7"/>
    <w:rsid w:val="00582FB6"/>
    <w:rsid w:val="00583D96"/>
    <w:rsid w:val="005909B2"/>
    <w:rsid w:val="005910B8"/>
    <w:rsid w:val="00591A13"/>
    <w:rsid w:val="00591C1C"/>
    <w:rsid w:val="00597999"/>
    <w:rsid w:val="005A0404"/>
    <w:rsid w:val="005A0F4C"/>
    <w:rsid w:val="005A3856"/>
    <w:rsid w:val="005B61F8"/>
    <w:rsid w:val="005C0AA7"/>
    <w:rsid w:val="005D060C"/>
    <w:rsid w:val="005D1120"/>
    <w:rsid w:val="005D1826"/>
    <w:rsid w:val="005D503F"/>
    <w:rsid w:val="005D6AD2"/>
    <w:rsid w:val="005D79D3"/>
    <w:rsid w:val="005F6FAD"/>
    <w:rsid w:val="005F7597"/>
    <w:rsid w:val="00612EFC"/>
    <w:rsid w:val="006232A4"/>
    <w:rsid w:val="00627008"/>
    <w:rsid w:val="0062706F"/>
    <w:rsid w:val="006274E6"/>
    <w:rsid w:val="00643BE8"/>
    <w:rsid w:val="006446BB"/>
    <w:rsid w:val="006550DE"/>
    <w:rsid w:val="0066140D"/>
    <w:rsid w:val="006736E5"/>
    <w:rsid w:val="006745CA"/>
    <w:rsid w:val="006749AB"/>
    <w:rsid w:val="00684E39"/>
    <w:rsid w:val="006850FC"/>
    <w:rsid w:val="00685109"/>
    <w:rsid w:val="00687CED"/>
    <w:rsid w:val="00692387"/>
    <w:rsid w:val="00696BFB"/>
    <w:rsid w:val="006A685E"/>
    <w:rsid w:val="006B65A4"/>
    <w:rsid w:val="006B6956"/>
    <w:rsid w:val="006B7A85"/>
    <w:rsid w:val="006C3705"/>
    <w:rsid w:val="006D699D"/>
    <w:rsid w:val="006F10A4"/>
    <w:rsid w:val="006F37C6"/>
    <w:rsid w:val="006F3C4A"/>
    <w:rsid w:val="007006AC"/>
    <w:rsid w:val="00701554"/>
    <w:rsid w:val="007046BE"/>
    <w:rsid w:val="00706B77"/>
    <w:rsid w:val="00714BF4"/>
    <w:rsid w:val="00717966"/>
    <w:rsid w:val="00721727"/>
    <w:rsid w:val="00724B41"/>
    <w:rsid w:val="007335A7"/>
    <w:rsid w:val="007350FD"/>
    <w:rsid w:val="007463AD"/>
    <w:rsid w:val="0074664B"/>
    <w:rsid w:val="00750858"/>
    <w:rsid w:val="00753759"/>
    <w:rsid w:val="007564AB"/>
    <w:rsid w:val="0076052C"/>
    <w:rsid w:val="00761C9A"/>
    <w:rsid w:val="007624CC"/>
    <w:rsid w:val="00771594"/>
    <w:rsid w:val="0077649B"/>
    <w:rsid w:val="00783239"/>
    <w:rsid w:val="0078484E"/>
    <w:rsid w:val="00786252"/>
    <w:rsid w:val="00791E20"/>
    <w:rsid w:val="0079202B"/>
    <w:rsid w:val="00792A3A"/>
    <w:rsid w:val="007A585B"/>
    <w:rsid w:val="007A6205"/>
    <w:rsid w:val="007B2DEA"/>
    <w:rsid w:val="007B63F9"/>
    <w:rsid w:val="007B6AB5"/>
    <w:rsid w:val="007B72B6"/>
    <w:rsid w:val="007C3838"/>
    <w:rsid w:val="007C7C9A"/>
    <w:rsid w:val="007D0A37"/>
    <w:rsid w:val="007D1D58"/>
    <w:rsid w:val="007D463E"/>
    <w:rsid w:val="007D48D9"/>
    <w:rsid w:val="007D4DFB"/>
    <w:rsid w:val="007E6208"/>
    <w:rsid w:val="0080175D"/>
    <w:rsid w:val="00816CDF"/>
    <w:rsid w:val="00820209"/>
    <w:rsid w:val="0083213B"/>
    <w:rsid w:val="00841938"/>
    <w:rsid w:val="00842281"/>
    <w:rsid w:val="008602C1"/>
    <w:rsid w:val="008679F4"/>
    <w:rsid w:val="00871156"/>
    <w:rsid w:val="00875E25"/>
    <w:rsid w:val="0087766A"/>
    <w:rsid w:val="00880E5B"/>
    <w:rsid w:val="00883980"/>
    <w:rsid w:val="00890C13"/>
    <w:rsid w:val="00894321"/>
    <w:rsid w:val="008B2335"/>
    <w:rsid w:val="008D62D6"/>
    <w:rsid w:val="008E0492"/>
    <w:rsid w:val="008E715E"/>
    <w:rsid w:val="008F3D3A"/>
    <w:rsid w:val="009043AD"/>
    <w:rsid w:val="00910207"/>
    <w:rsid w:val="00922921"/>
    <w:rsid w:val="00933011"/>
    <w:rsid w:val="009347D9"/>
    <w:rsid w:val="009418AC"/>
    <w:rsid w:val="00952349"/>
    <w:rsid w:val="00953A31"/>
    <w:rsid w:val="00961E02"/>
    <w:rsid w:val="0096377F"/>
    <w:rsid w:val="00967E63"/>
    <w:rsid w:val="00967EE1"/>
    <w:rsid w:val="00971267"/>
    <w:rsid w:val="00973F48"/>
    <w:rsid w:val="0097441D"/>
    <w:rsid w:val="00975F31"/>
    <w:rsid w:val="009768EF"/>
    <w:rsid w:val="00982048"/>
    <w:rsid w:val="00992385"/>
    <w:rsid w:val="009A3B5B"/>
    <w:rsid w:val="009A5EBE"/>
    <w:rsid w:val="009B054B"/>
    <w:rsid w:val="009B584B"/>
    <w:rsid w:val="009B70B0"/>
    <w:rsid w:val="009D59D9"/>
    <w:rsid w:val="009D5C92"/>
    <w:rsid w:val="009E1696"/>
    <w:rsid w:val="009E5AC3"/>
    <w:rsid w:val="009F0152"/>
    <w:rsid w:val="009F22D1"/>
    <w:rsid w:val="009F3617"/>
    <w:rsid w:val="00A024F3"/>
    <w:rsid w:val="00A07144"/>
    <w:rsid w:val="00A14817"/>
    <w:rsid w:val="00A220C5"/>
    <w:rsid w:val="00A23231"/>
    <w:rsid w:val="00A30BF4"/>
    <w:rsid w:val="00A4055B"/>
    <w:rsid w:val="00A61157"/>
    <w:rsid w:val="00A822E0"/>
    <w:rsid w:val="00A874C6"/>
    <w:rsid w:val="00AA0A29"/>
    <w:rsid w:val="00AB1AFE"/>
    <w:rsid w:val="00AB3B44"/>
    <w:rsid w:val="00AB6C8E"/>
    <w:rsid w:val="00AC4286"/>
    <w:rsid w:val="00AD35A2"/>
    <w:rsid w:val="00AD620D"/>
    <w:rsid w:val="00AD7937"/>
    <w:rsid w:val="00AE2E75"/>
    <w:rsid w:val="00AE308E"/>
    <w:rsid w:val="00AF44E8"/>
    <w:rsid w:val="00AF6737"/>
    <w:rsid w:val="00B07790"/>
    <w:rsid w:val="00B13E75"/>
    <w:rsid w:val="00B20A10"/>
    <w:rsid w:val="00B22E00"/>
    <w:rsid w:val="00B22E19"/>
    <w:rsid w:val="00B2428C"/>
    <w:rsid w:val="00B244F2"/>
    <w:rsid w:val="00B257F6"/>
    <w:rsid w:val="00B360D9"/>
    <w:rsid w:val="00B37854"/>
    <w:rsid w:val="00B37DDD"/>
    <w:rsid w:val="00B438FB"/>
    <w:rsid w:val="00B43B9D"/>
    <w:rsid w:val="00B47C96"/>
    <w:rsid w:val="00B47E2A"/>
    <w:rsid w:val="00B55234"/>
    <w:rsid w:val="00B55F72"/>
    <w:rsid w:val="00B571C1"/>
    <w:rsid w:val="00B57722"/>
    <w:rsid w:val="00B615E3"/>
    <w:rsid w:val="00B72627"/>
    <w:rsid w:val="00B8284E"/>
    <w:rsid w:val="00B8585F"/>
    <w:rsid w:val="00B87804"/>
    <w:rsid w:val="00B94A74"/>
    <w:rsid w:val="00B969E7"/>
    <w:rsid w:val="00BA1589"/>
    <w:rsid w:val="00BA183E"/>
    <w:rsid w:val="00BA20DB"/>
    <w:rsid w:val="00BA5FE5"/>
    <w:rsid w:val="00BA6C43"/>
    <w:rsid w:val="00BB1821"/>
    <w:rsid w:val="00BB6D39"/>
    <w:rsid w:val="00BD2494"/>
    <w:rsid w:val="00BE0B52"/>
    <w:rsid w:val="00BE4211"/>
    <w:rsid w:val="00BE5E4B"/>
    <w:rsid w:val="00C03607"/>
    <w:rsid w:val="00C077E8"/>
    <w:rsid w:val="00C116AF"/>
    <w:rsid w:val="00C12D8B"/>
    <w:rsid w:val="00C168EC"/>
    <w:rsid w:val="00C179EA"/>
    <w:rsid w:val="00C438A0"/>
    <w:rsid w:val="00C45379"/>
    <w:rsid w:val="00C46A3D"/>
    <w:rsid w:val="00C527D6"/>
    <w:rsid w:val="00C53FFD"/>
    <w:rsid w:val="00C61C3A"/>
    <w:rsid w:val="00C62EDB"/>
    <w:rsid w:val="00C67344"/>
    <w:rsid w:val="00C71FA9"/>
    <w:rsid w:val="00C72873"/>
    <w:rsid w:val="00C72948"/>
    <w:rsid w:val="00C73863"/>
    <w:rsid w:val="00C85D81"/>
    <w:rsid w:val="00C90337"/>
    <w:rsid w:val="00C94B40"/>
    <w:rsid w:val="00CA09D9"/>
    <w:rsid w:val="00CA18A8"/>
    <w:rsid w:val="00CA2A77"/>
    <w:rsid w:val="00CA6125"/>
    <w:rsid w:val="00CA77CB"/>
    <w:rsid w:val="00CC7FB4"/>
    <w:rsid w:val="00CD0059"/>
    <w:rsid w:val="00CD0940"/>
    <w:rsid w:val="00CD1519"/>
    <w:rsid w:val="00CD6292"/>
    <w:rsid w:val="00CD6C33"/>
    <w:rsid w:val="00CE144D"/>
    <w:rsid w:val="00CE1760"/>
    <w:rsid w:val="00CE73F3"/>
    <w:rsid w:val="00CF33C2"/>
    <w:rsid w:val="00D07CF3"/>
    <w:rsid w:val="00D127F5"/>
    <w:rsid w:val="00D15219"/>
    <w:rsid w:val="00D20339"/>
    <w:rsid w:val="00D21635"/>
    <w:rsid w:val="00D259FB"/>
    <w:rsid w:val="00D4087E"/>
    <w:rsid w:val="00D423F4"/>
    <w:rsid w:val="00D43968"/>
    <w:rsid w:val="00D44FA1"/>
    <w:rsid w:val="00D451CD"/>
    <w:rsid w:val="00D513F8"/>
    <w:rsid w:val="00D52390"/>
    <w:rsid w:val="00D545BF"/>
    <w:rsid w:val="00D617E7"/>
    <w:rsid w:val="00D61DB3"/>
    <w:rsid w:val="00D66D49"/>
    <w:rsid w:val="00D67E1A"/>
    <w:rsid w:val="00D70989"/>
    <w:rsid w:val="00D71A33"/>
    <w:rsid w:val="00D72119"/>
    <w:rsid w:val="00D75CB5"/>
    <w:rsid w:val="00D82ABA"/>
    <w:rsid w:val="00D84EB7"/>
    <w:rsid w:val="00D901FE"/>
    <w:rsid w:val="00DA065B"/>
    <w:rsid w:val="00DA3E31"/>
    <w:rsid w:val="00DA6000"/>
    <w:rsid w:val="00DA6D56"/>
    <w:rsid w:val="00DB11C1"/>
    <w:rsid w:val="00DB5148"/>
    <w:rsid w:val="00DC1F02"/>
    <w:rsid w:val="00DC2D53"/>
    <w:rsid w:val="00DC2E34"/>
    <w:rsid w:val="00DC3340"/>
    <w:rsid w:val="00DC5873"/>
    <w:rsid w:val="00DD1A23"/>
    <w:rsid w:val="00DE093E"/>
    <w:rsid w:val="00DE287A"/>
    <w:rsid w:val="00DE42AF"/>
    <w:rsid w:val="00DF18B8"/>
    <w:rsid w:val="00DF23D4"/>
    <w:rsid w:val="00DF7C6E"/>
    <w:rsid w:val="00E00DA4"/>
    <w:rsid w:val="00E0139E"/>
    <w:rsid w:val="00E05C48"/>
    <w:rsid w:val="00E242A5"/>
    <w:rsid w:val="00E31F81"/>
    <w:rsid w:val="00E32A1B"/>
    <w:rsid w:val="00E44166"/>
    <w:rsid w:val="00E45459"/>
    <w:rsid w:val="00E46946"/>
    <w:rsid w:val="00E51256"/>
    <w:rsid w:val="00E513DC"/>
    <w:rsid w:val="00E602C2"/>
    <w:rsid w:val="00E61CE8"/>
    <w:rsid w:val="00E7426E"/>
    <w:rsid w:val="00E83FCD"/>
    <w:rsid w:val="00E843C9"/>
    <w:rsid w:val="00E84DFE"/>
    <w:rsid w:val="00E9251F"/>
    <w:rsid w:val="00EA30CC"/>
    <w:rsid w:val="00ED1F76"/>
    <w:rsid w:val="00EE5C9E"/>
    <w:rsid w:val="00EF3B90"/>
    <w:rsid w:val="00EF5C6A"/>
    <w:rsid w:val="00F038E1"/>
    <w:rsid w:val="00F13B52"/>
    <w:rsid w:val="00F227CD"/>
    <w:rsid w:val="00F2572F"/>
    <w:rsid w:val="00F33CBE"/>
    <w:rsid w:val="00F33ED6"/>
    <w:rsid w:val="00F33EF6"/>
    <w:rsid w:val="00F41629"/>
    <w:rsid w:val="00F431F9"/>
    <w:rsid w:val="00F43CAC"/>
    <w:rsid w:val="00F65AC2"/>
    <w:rsid w:val="00F703FB"/>
    <w:rsid w:val="00F709FF"/>
    <w:rsid w:val="00F70EE5"/>
    <w:rsid w:val="00F72AAC"/>
    <w:rsid w:val="00F7303C"/>
    <w:rsid w:val="00F7473D"/>
    <w:rsid w:val="00F75384"/>
    <w:rsid w:val="00F76562"/>
    <w:rsid w:val="00F935A0"/>
    <w:rsid w:val="00F967A2"/>
    <w:rsid w:val="00FA046F"/>
    <w:rsid w:val="00FA2A6A"/>
    <w:rsid w:val="00FA3BA8"/>
    <w:rsid w:val="00FB65B8"/>
    <w:rsid w:val="00FC0E14"/>
    <w:rsid w:val="00FC3386"/>
    <w:rsid w:val="00FD11F5"/>
    <w:rsid w:val="00FD3ED6"/>
    <w:rsid w:val="00FD4C06"/>
    <w:rsid w:val="00FD57F9"/>
    <w:rsid w:val="00FE193B"/>
    <w:rsid w:val="00FE6255"/>
    <w:rsid w:val="04B75DC6"/>
    <w:rsid w:val="12598623"/>
    <w:rsid w:val="19FEB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197EC"/>
  <w15:chartTrackingRefBased/>
  <w15:docId w15:val="{A4532182-944B-4B2B-AD8B-CCB070EB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19"/>
    <w:pPr>
      <w:spacing w:after="0" w:line="276" w:lineRule="auto"/>
    </w:pPr>
    <w:rPr>
      <w:rFonts w:ascii="Arial" w:hAnsi="Arial" w:cs="Arial"/>
    </w:rPr>
  </w:style>
  <w:style w:type="paragraph" w:styleId="Heading1">
    <w:name w:val="heading 1"/>
    <w:basedOn w:val="Normal"/>
    <w:next w:val="Normal"/>
    <w:link w:val="Heading1Char"/>
    <w:uiPriority w:val="9"/>
    <w:qFormat/>
    <w:rsid w:val="00A874C6"/>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B8284E"/>
    <w:pPr>
      <w:outlineLvl w:val="1"/>
    </w:pPr>
    <w:rPr>
      <w:caps/>
      <w:color w:val="C0CF3A" w:themeColor="accent3"/>
      <w:sz w:val="36"/>
      <w:szCs w:val="36"/>
    </w:rPr>
  </w:style>
  <w:style w:type="paragraph" w:styleId="Heading3">
    <w:name w:val="heading 3"/>
    <w:basedOn w:val="Normal"/>
    <w:next w:val="Normal"/>
    <w:link w:val="Heading3Char"/>
    <w:uiPriority w:val="9"/>
    <w:unhideWhenUsed/>
    <w:qFormat/>
    <w:rsid w:val="00591A13"/>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4E"/>
    <w:pPr>
      <w:spacing w:line="240" w:lineRule="auto"/>
      <w:ind w:left="720"/>
      <w:contextualSpacing/>
    </w:pPr>
    <w:rPr>
      <w:sz w:val="24"/>
      <w:szCs w:val="24"/>
    </w:rPr>
  </w:style>
  <w:style w:type="character" w:customStyle="1" w:styleId="Heading2Char">
    <w:name w:val="Heading 2 Char"/>
    <w:basedOn w:val="DefaultParagraphFont"/>
    <w:link w:val="Heading2"/>
    <w:uiPriority w:val="9"/>
    <w:rsid w:val="00B8284E"/>
    <w:rPr>
      <w:rFonts w:ascii="Arial" w:hAnsi="Arial" w:cs="Arial"/>
      <w:caps/>
      <w:color w:val="C0CF3A" w:themeColor="accent3"/>
      <w:sz w:val="36"/>
      <w:szCs w:val="36"/>
    </w:rPr>
  </w:style>
  <w:style w:type="paragraph" w:styleId="Header">
    <w:name w:val="header"/>
    <w:basedOn w:val="Normal"/>
    <w:link w:val="HeaderChar"/>
    <w:uiPriority w:val="99"/>
    <w:unhideWhenUsed/>
    <w:rsid w:val="00B8284E"/>
    <w:pPr>
      <w:tabs>
        <w:tab w:val="center" w:pos="4680"/>
        <w:tab w:val="right" w:pos="9360"/>
      </w:tabs>
    </w:pPr>
  </w:style>
  <w:style w:type="character" w:customStyle="1" w:styleId="HeaderChar">
    <w:name w:val="Header Char"/>
    <w:basedOn w:val="DefaultParagraphFont"/>
    <w:link w:val="Header"/>
    <w:uiPriority w:val="99"/>
    <w:rsid w:val="00B8284E"/>
    <w:rPr>
      <w:rFonts w:ascii="Arial" w:hAnsi="Arial" w:cs="Arial"/>
    </w:rPr>
  </w:style>
  <w:style w:type="paragraph" w:styleId="Footer">
    <w:name w:val="footer"/>
    <w:basedOn w:val="Normal"/>
    <w:link w:val="FooterChar"/>
    <w:uiPriority w:val="99"/>
    <w:unhideWhenUsed/>
    <w:rsid w:val="00B8284E"/>
    <w:pPr>
      <w:tabs>
        <w:tab w:val="center" w:pos="4680"/>
        <w:tab w:val="right" w:pos="9360"/>
      </w:tabs>
    </w:pPr>
  </w:style>
  <w:style w:type="character" w:customStyle="1" w:styleId="FooterChar">
    <w:name w:val="Footer Char"/>
    <w:basedOn w:val="DefaultParagraphFont"/>
    <w:link w:val="Footer"/>
    <w:uiPriority w:val="99"/>
    <w:rsid w:val="00B8284E"/>
    <w:rPr>
      <w:rFonts w:ascii="Arial" w:hAnsi="Arial" w:cs="Arial"/>
    </w:rPr>
  </w:style>
  <w:style w:type="table" w:styleId="TableGrid">
    <w:name w:val="Table Grid"/>
    <w:basedOn w:val="TableNormal"/>
    <w:uiPriority w:val="39"/>
    <w:rsid w:val="00B8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A33"/>
    <w:rPr>
      <w:color w:val="6B9F25" w:themeColor="hyperlink"/>
      <w:u w:val="single"/>
    </w:rPr>
  </w:style>
  <w:style w:type="paragraph" w:styleId="NoSpacing">
    <w:name w:val="No Spacing"/>
    <w:uiPriority w:val="1"/>
    <w:qFormat/>
    <w:rsid w:val="009347D9"/>
    <w:pPr>
      <w:spacing w:after="0" w:line="240" w:lineRule="auto"/>
    </w:pPr>
    <w:rPr>
      <w:rFonts w:ascii="Arial" w:hAnsi="Arial" w:cs="Arial"/>
    </w:rPr>
  </w:style>
  <w:style w:type="paragraph" w:styleId="Title">
    <w:name w:val="Title"/>
    <w:basedOn w:val="Normal"/>
    <w:next w:val="Normal"/>
    <w:link w:val="TitleChar"/>
    <w:uiPriority w:val="10"/>
    <w:qFormat/>
    <w:rsid w:val="009347D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7D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B11C1"/>
    <w:rPr>
      <w:sz w:val="16"/>
      <w:szCs w:val="16"/>
    </w:rPr>
  </w:style>
  <w:style w:type="paragraph" w:styleId="CommentText">
    <w:name w:val="annotation text"/>
    <w:basedOn w:val="Normal"/>
    <w:link w:val="CommentTextChar"/>
    <w:uiPriority w:val="99"/>
    <w:semiHidden/>
    <w:unhideWhenUsed/>
    <w:rsid w:val="00DB11C1"/>
    <w:pPr>
      <w:spacing w:line="240" w:lineRule="auto"/>
    </w:pPr>
    <w:rPr>
      <w:sz w:val="20"/>
      <w:szCs w:val="20"/>
    </w:rPr>
  </w:style>
  <w:style w:type="character" w:customStyle="1" w:styleId="CommentTextChar">
    <w:name w:val="Comment Text Char"/>
    <w:basedOn w:val="DefaultParagraphFont"/>
    <w:link w:val="CommentText"/>
    <w:uiPriority w:val="99"/>
    <w:semiHidden/>
    <w:rsid w:val="00DB11C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B11C1"/>
    <w:rPr>
      <w:b/>
      <w:bCs/>
    </w:rPr>
  </w:style>
  <w:style w:type="character" w:customStyle="1" w:styleId="CommentSubjectChar">
    <w:name w:val="Comment Subject Char"/>
    <w:basedOn w:val="CommentTextChar"/>
    <w:link w:val="CommentSubject"/>
    <w:uiPriority w:val="99"/>
    <w:semiHidden/>
    <w:rsid w:val="00DB11C1"/>
    <w:rPr>
      <w:rFonts w:ascii="Arial" w:hAnsi="Arial" w:cs="Arial"/>
      <w:b/>
      <w:bCs/>
      <w:sz w:val="20"/>
      <w:szCs w:val="20"/>
    </w:rPr>
  </w:style>
  <w:style w:type="paragraph" w:styleId="Revision">
    <w:name w:val="Revision"/>
    <w:hidden/>
    <w:uiPriority w:val="99"/>
    <w:semiHidden/>
    <w:rsid w:val="00816CDF"/>
    <w:pPr>
      <w:spacing w:after="0" w:line="240" w:lineRule="auto"/>
    </w:pPr>
    <w:rPr>
      <w:rFonts w:ascii="Arial" w:hAnsi="Arial" w:cs="Arial"/>
    </w:rPr>
  </w:style>
  <w:style w:type="paragraph" w:styleId="BalloonText">
    <w:name w:val="Balloon Text"/>
    <w:basedOn w:val="Normal"/>
    <w:link w:val="BalloonTextChar"/>
    <w:uiPriority w:val="99"/>
    <w:semiHidden/>
    <w:unhideWhenUsed/>
    <w:rsid w:val="00816C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DF"/>
    <w:rPr>
      <w:rFonts w:ascii="Segoe UI" w:hAnsi="Segoe UI" w:cs="Segoe UI"/>
      <w:sz w:val="18"/>
      <w:szCs w:val="18"/>
    </w:rPr>
  </w:style>
  <w:style w:type="character" w:customStyle="1" w:styleId="elementor-icon-list-text">
    <w:name w:val="elementor-icon-list-text"/>
    <w:basedOn w:val="DefaultParagraphFont"/>
    <w:rsid w:val="004C258A"/>
  </w:style>
  <w:style w:type="character" w:styleId="FollowedHyperlink">
    <w:name w:val="FollowedHyperlink"/>
    <w:basedOn w:val="DefaultParagraphFont"/>
    <w:uiPriority w:val="99"/>
    <w:semiHidden/>
    <w:unhideWhenUsed/>
    <w:rsid w:val="000040CA"/>
    <w:rPr>
      <w:color w:val="BA6906" w:themeColor="followedHyperlink"/>
      <w:u w:val="single"/>
    </w:rPr>
  </w:style>
  <w:style w:type="character" w:customStyle="1" w:styleId="Heading1Char">
    <w:name w:val="Heading 1 Char"/>
    <w:basedOn w:val="DefaultParagraphFont"/>
    <w:link w:val="Heading1"/>
    <w:uiPriority w:val="9"/>
    <w:rsid w:val="00A874C6"/>
    <w:rPr>
      <w:rFonts w:asciiTheme="majorHAnsi" w:eastAsiaTheme="majorEastAsia" w:hAnsiTheme="majorHAnsi" w:cstheme="majorBidi"/>
      <w:color w:val="3E762A" w:themeColor="accent1" w:themeShade="BF"/>
      <w:sz w:val="32"/>
      <w:szCs w:val="32"/>
    </w:rPr>
  </w:style>
  <w:style w:type="paragraph" w:styleId="BodyText">
    <w:name w:val="Body Text"/>
    <w:basedOn w:val="Normal"/>
    <w:link w:val="BodyTextChar"/>
    <w:uiPriority w:val="1"/>
    <w:qFormat/>
    <w:rsid w:val="00A874C6"/>
    <w:pPr>
      <w:widowControl w:val="0"/>
      <w:autoSpaceDE w:val="0"/>
      <w:autoSpaceDN w:val="0"/>
      <w:spacing w:before="4" w:line="240" w:lineRule="auto"/>
      <w:ind w:left="40"/>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A874C6"/>
    <w:rPr>
      <w:rFonts w:ascii="Trebuchet MS" w:eastAsia="Trebuchet MS" w:hAnsi="Trebuchet MS" w:cs="Trebuchet MS"/>
      <w:sz w:val="20"/>
      <w:szCs w:val="20"/>
    </w:rPr>
  </w:style>
  <w:style w:type="character" w:styleId="Strong">
    <w:name w:val="Strong"/>
    <w:basedOn w:val="DefaultParagraphFont"/>
    <w:uiPriority w:val="22"/>
    <w:qFormat/>
    <w:rsid w:val="00445DF3"/>
    <w:rPr>
      <w:b/>
      <w:bCs/>
    </w:rPr>
  </w:style>
  <w:style w:type="paragraph" w:styleId="NormalWeb">
    <w:name w:val="Normal (Web)"/>
    <w:basedOn w:val="Normal"/>
    <w:uiPriority w:val="99"/>
    <w:unhideWhenUsed/>
    <w:rsid w:val="00591A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1A13"/>
    <w:rPr>
      <w:i/>
      <w:iCs/>
    </w:rPr>
  </w:style>
  <w:style w:type="character" w:customStyle="1" w:styleId="Heading3Char">
    <w:name w:val="Heading 3 Char"/>
    <w:basedOn w:val="DefaultParagraphFont"/>
    <w:link w:val="Heading3"/>
    <w:uiPriority w:val="9"/>
    <w:rsid w:val="00591A13"/>
    <w:rPr>
      <w:rFonts w:asciiTheme="majorHAnsi" w:eastAsiaTheme="majorEastAsia" w:hAnsiTheme="majorHAnsi" w:cstheme="majorBidi"/>
      <w:color w:val="294E1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375">
      <w:bodyDiv w:val="1"/>
      <w:marLeft w:val="0"/>
      <w:marRight w:val="0"/>
      <w:marTop w:val="0"/>
      <w:marBottom w:val="0"/>
      <w:divBdr>
        <w:top w:val="none" w:sz="0" w:space="0" w:color="auto"/>
        <w:left w:val="none" w:sz="0" w:space="0" w:color="auto"/>
        <w:bottom w:val="none" w:sz="0" w:space="0" w:color="auto"/>
        <w:right w:val="none" w:sz="0" w:space="0" w:color="auto"/>
      </w:divBdr>
    </w:div>
    <w:div w:id="660816150">
      <w:bodyDiv w:val="1"/>
      <w:marLeft w:val="0"/>
      <w:marRight w:val="0"/>
      <w:marTop w:val="0"/>
      <w:marBottom w:val="0"/>
      <w:divBdr>
        <w:top w:val="none" w:sz="0" w:space="0" w:color="auto"/>
        <w:left w:val="none" w:sz="0" w:space="0" w:color="auto"/>
        <w:bottom w:val="none" w:sz="0" w:space="0" w:color="auto"/>
        <w:right w:val="none" w:sz="0" w:space="0" w:color="auto"/>
      </w:divBdr>
    </w:div>
    <w:div w:id="726882439">
      <w:bodyDiv w:val="1"/>
      <w:marLeft w:val="0"/>
      <w:marRight w:val="0"/>
      <w:marTop w:val="0"/>
      <w:marBottom w:val="0"/>
      <w:divBdr>
        <w:top w:val="none" w:sz="0" w:space="0" w:color="auto"/>
        <w:left w:val="none" w:sz="0" w:space="0" w:color="auto"/>
        <w:bottom w:val="none" w:sz="0" w:space="0" w:color="auto"/>
        <w:right w:val="none" w:sz="0" w:space="0" w:color="auto"/>
      </w:divBdr>
    </w:div>
    <w:div w:id="1330132175">
      <w:bodyDiv w:val="1"/>
      <w:marLeft w:val="0"/>
      <w:marRight w:val="0"/>
      <w:marTop w:val="0"/>
      <w:marBottom w:val="0"/>
      <w:divBdr>
        <w:top w:val="none" w:sz="0" w:space="0" w:color="auto"/>
        <w:left w:val="none" w:sz="0" w:space="0" w:color="auto"/>
        <w:bottom w:val="none" w:sz="0" w:space="0" w:color="auto"/>
        <w:right w:val="none" w:sz="0" w:space="0" w:color="auto"/>
      </w:divBdr>
      <w:divsChild>
        <w:div w:id="473763960">
          <w:marLeft w:val="900"/>
          <w:marRight w:val="0"/>
          <w:marTop w:val="0"/>
          <w:marBottom w:val="0"/>
          <w:divBdr>
            <w:top w:val="none" w:sz="0" w:space="0" w:color="auto"/>
            <w:left w:val="none" w:sz="0" w:space="0" w:color="auto"/>
            <w:bottom w:val="none" w:sz="0" w:space="0" w:color="auto"/>
            <w:right w:val="none" w:sz="0" w:space="0" w:color="auto"/>
          </w:divBdr>
        </w:div>
      </w:divsChild>
    </w:div>
    <w:div w:id="1710105391">
      <w:bodyDiv w:val="1"/>
      <w:marLeft w:val="0"/>
      <w:marRight w:val="0"/>
      <w:marTop w:val="0"/>
      <w:marBottom w:val="0"/>
      <w:divBdr>
        <w:top w:val="none" w:sz="0" w:space="0" w:color="auto"/>
        <w:left w:val="none" w:sz="0" w:space="0" w:color="auto"/>
        <w:bottom w:val="none" w:sz="0" w:space="0" w:color="auto"/>
        <w:right w:val="none" w:sz="0" w:space="0" w:color="auto"/>
      </w:divBdr>
    </w:div>
    <w:div w:id="2041976644">
      <w:bodyDiv w:val="1"/>
      <w:marLeft w:val="0"/>
      <w:marRight w:val="0"/>
      <w:marTop w:val="0"/>
      <w:marBottom w:val="0"/>
      <w:divBdr>
        <w:top w:val="none" w:sz="0" w:space="0" w:color="auto"/>
        <w:left w:val="none" w:sz="0" w:space="0" w:color="auto"/>
        <w:bottom w:val="none" w:sz="0" w:space="0" w:color="auto"/>
        <w:right w:val="none" w:sz="0" w:space="0" w:color="auto"/>
      </w:divBdr>
    </w:div>
    <w:div w:id="20883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ultyfocus.com/articles/effective-classroom-management/reimagining-classroom-community-assessment-and-our-own-self-care/" TargetMode="External"/><Relationship Id="rId18" Type="http://schemas.openxmlformats.org/officeDocument/2006/relationships/hyperlink" Target="https://udlguidelines.cast.org/engagement" TargetMode="External"/><Relationship Id="rId26" Type="http://schemas.openxmlformats.org/officeDocument/2006/relationships/hyperlink" Target="https://wellbeing.gmu.edu/" TargetMode="External"/><Relationship Id="rId39" Type="http://schemas.openxmlformats.org/officeDocument/2006/relationships/hyperlink" Target="https://stearnscenter.gmu.edu/" TargetMode="External"/><Relationship Id="rId3" Type="http://schemas.openxmlformats.org/officeDocument/2006/relationships/customXml" Target="../customXml/item3.xml"/><Relationship Id="rId21" Type="http://schemas.openxmlformats.org/officeDocument/2006/relationships/hyperlink" Target="https://ati.gmu.edu/caresguide/blackboard-ally-for-instructors/" TargetMode="External"/><Relationship Id="rId34" Type="http://schemas.openxmlformats.org/officeDocument/2006/relationships/hyperlink" Target="https://ati.gmu.edu/caresguide/" TargetMode="External"/><Relationship Id="rId42" Type="http://schemas.openxmlformats.org/officeDocument/2006/relationships/hyperlink" Target="https://stearnscenter.gmu.edu/programs/stearns-center-opportunities/continuing-professional-development/" TargetMode="External"/><Relationship Id="rId47" Type="http://schemas.openxmlformats.org/officeDocument/2006/relationships/header" Target="header1.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tearnscenter.gmu.edu/wp-content/uploads/Stearns-Center-Compassionate-Teaching-Online-28NOV2020-_FM_.pdf" TargetMode="External"/><Relationship Id="rId17" Type="http://schemas.openxmlformats.org/officeDocument/2006/relationships/hyperlink" Target="https://oer.gmu.edu/" TargetMode="External"/><Relationship Id="rId25" Type="http://schemas.openxmlformats.org/officeDocument/2006/relationships/hyperlink" Target="https://recreation.gmu.edu/well-being/university-life-well-being-resources/" TargetMode="External"/><Relationship Id="rId33" Type="http://schemas.openxmlformats.org/officeDocument/2006/relationships/hyperlink" Target="https://ati.gmu.edu/caresguide/blackboard-ally-for-instructors/" TargetMode="External"/><Relationship Id="rId38" Type="http://schemas.openxmlformats.org/officeDocument/2006/relationships/hyperlink" Target="https://recreation.gmu.edu/well-being/university-life-well-being-resources/" TargetMode="External"/><Relationship Id="rId46"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library.gmu.edu/subject-librarians" TargetMode="External"/><Relationship Id="rId20" Type="http://schemas.openxmlformats.org/officeDocument/2006/relationships/hyperlink" Target="https://udlguidelines.cast.org/action-expression" TargetMode="External"/><Relationship Id="rId29" Type="http://schemas.openxmlformats.org/officeDocument/2006/relationships/hyperlink" Target="https://onlinelearningconsortium.org/learn/webinars/weareolc-summer-webinar-series-trending-topics-in-online-digital-and-blended-learning/" TargetMode="External"/><Relationship Id="rId41" Type="http://schemas.openxmlformats.org/officeDocument/2006/relationships/hyperlink" Target="https://stearnscenter.gmu.edu/programs/train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erstood.org/articles/en/what-is-trauma-informed-teaching" TargetMode="External"/><Relationship Id="rId24" Type="http://schemas.openxmlformats.org/officeDocument/2006/relationships/hyperlink" Target="https://shs.gmu.edu/" TargetMode="External"/><Relationship Id="rId32" Type="http://schemas.openxmlformats.org/officeDocument/2006/relationships/hyperlink" Target="https://www.facultyfocus.com/articles/online-education/offering-compassion-and-care-in-online-courses/" TargetMode="External"/><Relationship Id="rId37" Type="http://schemas.openxmlformats.org/officeDocument/2006/relationships/hyperlink" Target="https://stearnscenter.gmu.edu/wp-content/uploads/Stearns-Center-Compassionate-Teaching-Online-28NOV2020-_FM_.pdf" TargetMode="External"/><Relationship Id="rId40" Type="http://schemas.openxmlformats.org/officeDocument/2006/relationships/hyperlink" Target="https://stearnscenter.gmu.edu/knowledge-center/online-teaching/" TargetMode="External"/><Relationship Id="rId45" Type="http://schemas.openxmlformats.org/officeDocument/2006/relationships/hyperlink" Target="https://creativecommons.org/licenses/by-nc-sa/4.0/" TargetMode="External"/><Relationship Id="rId5" Type="http://schemas.openxmlformats.org/officeDocument/2006/relationships/numbering" Target="numbering.xml"/><Relationship Id="rId15" Type="http://schemas.openxmlformats.org/officeDocument/2006/relationships/hyperlink" Target="https://help.blackboard.com/Learn/Instructor/Original/Tests_Pools_Surveys/Create_Tests_and_Surveys" TargetMode="External"/><Relationship Id="rId23" Type="http://schemas.openxmlformats.org/officeDocument/2006/relationships/hyperlink" Target="https://caps.gmu.edu/" TargetMode="External"/><Relationship Id="rId28" Type="http://schemas.openxmlformats.org/officeDocument/2006/relationships/hyperlink" Target="https://onlinelearningconsortium.org/webinar/facilitating-inclusive-equitable-and-welcoming-online-learning/" TargetMode="External"/><Relationship Id="rId36" Type="http://schemas.openxmlformats.org/officeDocument/2006/relationships/hyperlink" Target="https://stearnscenter.gmu.edu/knowledge-center/student-engagement-classroom-managment/creating-inclusive-classroom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dlguidelines.cast.org/representation" TargetMode="External"/><Relationship Id="rId31" Type="http://schemas.openxmlformats.org/officeDocument/2006/relationships/hyperlink" Target="https://www.facultyfocus.com/articles/online-education/online-student-engagement/five-ways-to-build-community-in-online-classrooms/" TargetMode="External"/><Relationship Id="rId44" Type="http://schemas.openxmlformats.org/officeDocument/2006/relationships/hyperlink" Target="https://documentcloud.adobe.com/link/track?uri=urn:aaid:scds:US:b2a96605-59e1-4e40-996f-6e58e635464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ateam@gmu.edu?subject=Quality%20Assurance%20Checklist%20and%20Guidelines%20for%20Online%20Courses" TargetMode="External"/><Relationship Id="rId22" Type="http://schemas.openxmlformats.org/officeDocument/2006/relationships/hyperlink" Target="https://ati.gmu.edu" TargetMode="External"/><Relationship Id="rId27" Type="http://schemas.openxmlformats.org/officeDocument/2006/relationships/hyperlink" Target="https://wellbeing.gmu.edu/resources/mental-health-first-aid" TargetMode="External"/><Relationship Id="rId30" Type="http://schemas.openxmlformats.org/officeDocument/2006/relationships/hyperlink" Target="https://documentcloud.adobe.com/link/track?uri=urn:aaid:scds:US:b2a96605-59e1-4e40-996f-6e58e635464c" TargetMode="External"/><Relationship Id="rId35" Type="http://schemas.openxmlformats.org/officeDocument/2006/relationships/hyperlink" Target="https://wellbeing.gmu.edu/resources/integrating-well-being-in-your-classroom" TargetMode="External"/><Relationship Id="rId43" Type="http://schemas.openxmlformats.org/officeDocument/2006/relationships/hyperlink" Target="mailto:stearns@gmu.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3" ma:contentTypeDescription="Create a new document." ma:contentTypeScope="" ma:versionID="ef08896bc44c294587b373a520e1f0ec">
  <xsd:schema xmlns:xsd="http://www.w3.org/2001/XMLSchema" xmlns:xs="http://www.w3.org/2001/XMLSchema" xmlns:p="http://schemas.microsoft.com/office/2006/metadata/properties" xmlns:ns3="b0dfc286-919a-46ed-b885-f3f322d62097" xmlns:ns4="0722e39c-0e1d-44a4-ae66-38addc930d89" targetNamespace="http://schemas.microsoft.com/office/2006/metadata/properties" ma:root="true" ma:fieldsID="9554a2ffed6ddf07d1a047e71865b680" ns3:_="" ns4:_="">
    <xsd:import namespace="b0dfc286-919a-46ed-b885-f3f322d62097"/>
    <xsd:import namespace="0722e39c-0e1d-44a4-ae66-38addc930d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9926-C2EC-4E70-A9FA-1E23C66FE24F}">
  <ds:schemaRefs>
    <ds:schemaRef ds:uri="0722e39c-0e1d-44a4-ae66-38addc930d8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0dfc286-919a-46ed-b885-f3f322d62097"/>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A66476-12D0-413A-A828-1793B9222DB6}">
  <ds:schemaRefs>
    <ds:schemaRef ds:uri="http://schemas.microsoft.com/sharepoint/v3/contenttype/forms"/>
  </ds:schemaRefs>
</ds:datastoreItem>
</file>

<file path=customXml/itemProps3.xml><?xml version="1.0" encoding="utf-8"?>
<ds:datastoreItem xmlns:ds="http://schemas.openxmlformats.org/officeDocument/2006/customXml" ds:itemID="{2677F1DB-7EBA-482E-A01C-327E2F9D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c286-919a-46ed-b885-f3f322d62097"/>
    <ds:schemaRef ds:uri="0722e39c-0e1d-44a4-ae66-38addc93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14B2D-B4A9-41B9-924E-DDC7889D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Smucny</dc:creator>
  <cp:keywords/>
  <dc:description/>
  <cp:lastModifiedBy>Darlene A Smucny</cp:lastModifiedBy>
  <cp:revision>3</cp:revision>
  <dcterms:created xsi:type="dcterms:W3CDTF">2021-08-08T13:52:00Z</dcterms:created>
  <dcterms:modified xsi:type="dcterms:W3CDTF">2021-08-09T19:47:00Z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