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5301" w14:textId="7BA477D0" w:rsidR="006D46EB" w:rsidRPr="0046067E" w:rsidRDefault="00132231" w:rsidP="00137969">
      <w:pPr>
        <w:pStyle w:val="Heading1"/>
        <w:rPr>
          <w:b w:val="0"/>
          <w:i/>
          <w:iCs/>
        </w:rPr>
      </w:pPr>
      <w:r w:rsidRPr="004606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008D26" wp14:editId="621F5850">
            <wp:simplePos x="0" y="0"/>
            <wp:positionH relativeFrom="column">
              <wp:posOffset>12700</wp:posOffset>
            </wp:positionH>
            <wp:positionV relativeFrom="page">
              <wp:posOffset>913765</wp:posOffset>
            </wp:positionV>
            <wp:extent cx="1143000" cy="1333500"/>
            <wp:effectExtent l="0" t="0" r="0" b="0"/>
            <wp:wrapSquare wrapText="bothSides"/>
            <wp:docPr id="272159530" name="Picture 1" descr="A black background with green and yellow letters&#10;&#10;George Mason 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59530" name="Picture 1" descr="A black background with green and yellow letters&#10;&#10;George Mason 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6EB" w:rsidRPr="0046067E">
        <w:t xml:space="preserve">GMU </w:t>
      </w:r>
      <w:r w:rsidR="00E24C72" w:rsidRPr="0046067E">
        <w:t>Required</w:t>
      </w:r>
      <w:r w:rsidR="006D46EB" w:rsidRPr="0046067E">
        <w:t xml:space="preserve"> Syllabus </w:t>
      </w:r>
      <w:r w:rsidR="00E24C72" w:rsidRPr="0046067E">
        <w:t>Information</w:t>
      </w:r>
    </w:p>
    <w:p w14:paraId="600D29A8" w14:textId="7CEBC391" w:rsidR="006D46EB" w:rsidRPr="00132231" w:rsidRDefault="006D46EB" w:rsidP="00E75201">
      <w:pPr>
        <w:rPr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  <w:sz w:val="22"/>
          <w:szCs w:val="22"/>
        </w:rPr>
        <w:t>Updated August 202</w:t>
      </w:r>
      <w:r w:rsidR="00102AD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</w:p>
    <w:p w14:paraId="519797DB" w14:textId="6C155D0D" w:rsidR="006D46EB" w:rsidRPr="00132231" w:rsidRDefault="006D46EB" w:rsidP="00E75201">
      <w:pPr>
        <w:rPr>
          <w:color w:val="000000" w:themeColor="text1"/>
        </w:rPr>
      </w:pPr>
    </w:p>
    <w:p w14:paraId="7BCFF640" w14:textId="77777777" w:rsidR="00234F6F" w:rsidRDefault="006D46EB" w:rsidP="00E75201">
      <w:pPr>
        <w:rPr>
          <w:rFonts w:ascii="Times New Roman" w:hAnsi="Times New Roman" w:cs="Times New Roman"/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</w:rPr>
        <w:t xml:space="preserve">This </w:t>
      </w:r>
      <w:r w:rsidR="0046067E">
        <w:rPr>
          <w:rFonts w:ascii="Times New Roman" w:hAnsi="Times New Roman" w:cs="Times New Roman"/>
          <w:color w:val="000000" w:themeColor="text1"/>
        </w:rPr>
        <w:t xml:space="preserve">sample </w:t>
      </w:r>
      <w:r w:rsidRPr="00132231">
        <w:rPr>
          <w:rFonts w:ascii="Times New Roman" w:hAnsi="Times New Roman" w:cs="Times New Roman"/>
          <w:color w:val="000000" w:themeColor="text1"/>
        </w:rPr>
        <w:t xml:space="preserve">syllabus template is compliant with </w:t>
      </w:r>
      <w:hyperlink r:id="rId6" w:anchor="AP-2-5" w:history="1">
        <w:r w:rsidRPr="00132231">
          <w:rPr>
            <w:rStyle w:val="Hyperlink"/>
            <w:rFonts w:ascii="Times New Roman" w:hAnsi="Times New Roman" w:cs="Times New Roman"/>
            <w:color w:val="0070C0"/>
          </w:rPr>
          <w:t>GMU Catalog Policy AP.2.5</w:t>
        </w:r>
      </w:hyperlink>
      <w:r w:rsidRPr="00132231">
        <w:rPr>
          <w:rFonts w:ascii="Times New Roman" w:hAnsi="Times New Roman" w:cs="Times New Roman"/>
          <w:color w:val="000000" w:themeColor="text1"/>
        </w:rPr>
        <w:t xml:space="preserve">. </w:t>
      </w:r>
    </w:p>
    <w:p w14:paraId="4EB97E1C" w14:textId="0F069717" w:rsidR="000E66C3" w:rsidRPr="00132231" w:rsidRDefault="00132231" w:rsidP="00E7520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="006D46EB" w:rsidRPr="00132231">
        <w:rPr>
          <w:rFonts w:ascii="Times New Roman" w:hAnsi="Times New Roman" w:cs="Times New Roman"/>
          <w:b/>
          <w:bCs/>
          <w:color w:val="000000" w:themeColor="text1"/>
        </w:rPr>
        <w:t>All faculty are required to provide the information noted below</w:t>
      </w:r>
      <w:r w:rsidR="006D46EB" w:rsidRPr="00132231">
        <w:rPr>
          <w:rFonts w:ascii="Times New Roman" w:hAnsi="Times New Roman" w:cs="Times New Roman"/>
          <w:color w:val="000000" w:themeColor="text1"/>
        </w:rPr>
        <w:t xml:space="preserve"> to all their students.</w:t>
      </w:r>
      <w:r w:rsidR="003179FF">
        <w:rPr>
          <w:rFonts w:ascii="Times New Roman" w:hAnsi="Times New Roman" w:cs="Times New Roman"/>
          <w:color w:val="000000" w:themeColor="text1"/>
        </w:rPr>
        <w:t xml:space="preserve"> </w:t>
      </w:r>
      <w:r w:rsidR="003179FF">
        <w:rPr>
          <w:rFonts w:ascii="Times New Roman" w:hAnsi="Times New Roman" w:cs="Times New Roman"/>
          <w:color w:val="0432FF"/>
        </w:rPr>
        <w:t>Guidance in blue type is for reference only.</w:t>
      </w:r>
    </w:p>
    <w:p w14:paraId="354197C1" w14:textId="77777777" w:rsidR="006D46EB" w:rsidRPr="00132231" w:rsidRDefault="006D46EB" w:rsidP="00E75201">
      <w:pPr>
        <w:rPr>
          <w:color w:val="000000" w:themeColor="text1"/>
        </w:rPr>
      </w:pPr>
    </w:p>
    <w:p w14:paraId="77AAFFD0" w14:textId="77777777" w:rsidR="00132231" w:rsidRDefault="00132231" w:rsidP="00E75201">
      <w:pPr>
        <w:rPr>
          <w:rFonts w:ascii="Times New Roman" w:hAnsi="Times New Roman" w:cs="Times New Roman"/>
          <w:color w:val="000000" w:themeColor="text1"/>
        </w:rPr>
      </w:pPr>
    </w:p>
    <w:p w14:paraId="03029A49" w14:textId="3810F749" w:rsidR="006D46EB" w:rsidRPr="00132231" w:rsidRDefault="006D46EB" w:rsidP="00E75201">
      <w:pPr>
        <w:rPr>
          <w:rFonts w:ascii="Times New Roman" w:hAnsi="Times New Roman" w:cs="Times New Roman"/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</w:rPr>
        <w:t xml:space="preserve">Faculty must also make available to all students, and abide by, the </w:t>
      </w:r>
      <w:hyperlink r:id="rId7" w:history="1">
        <w:r w:rsidRPr="00132231">
          <w:rPr>
            <w:rStyle w:val="Hyperlink"/>
            <w:rFonts w:ascii="Times New Roman" w:hAnsi="Times New Roman" w:cs="Times New Roman"/>
            <w:b/>
            <w:bCs/>
          </w:rPr>
          <w:t>Common Policies Addendum</w:t>
        </w:r>
      </w:hyperlink>
      <w:r w:rsidRPr="00132231">
        <w:rPr>
          <w:rFonts w:ascii="Times New Roman" w:hAnsi="Times New Roman" w:cs="Times New Roman"/>
          <w:color w:val="000000" w:themeColor="text1"/>
        </w:rPr>
        <w:t>.</w:t>
      </w:r>
    </w:p>
    <w:p w14:paraId="0FA84412" w14:textId="77777777" w:rsidR="006D46EB" w:rsidRPr="00132231" w:rsidRDefault="006D46EB" w:rsidP="00E75201">
      <w:pPr>
        <w:rPr>
          <w:color w:val="000000" w:themeColor="text1"/>
        </w:rPr>
      </w:pPr>
    </w:p>
    <w:p w14:paraId="492F7E07" w14:textId="483A43FD" w:rsidR="006D46EB" w:rsidRPr="00132231" w:rsidRDefault="00E24C72" w:rsidP="00E75201">
      <w:pPr>
        <w:rPr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</w:rPr>
        <w:t xml:space="preserve">Please </w:t>
      </w:r>
      <w:r w:rsidRPr="00132231">
        <w:rPr>
          <w:rFonts w:ascii="Times New Roman" w:hAnsi="Times New Roman" w:cs="Times New Roman"/>
          <w:b/>
          <w:bCs/>
          <w:color w:val="000000" w:themeColor="text1"/>
        </w:rPr>
        <w:t>check with your</w:t>
      </w:r>
      <w:r w:rsidR="006D46EB" w:rsidRPr="00132231">
        <w:rPr>
          <w:rFonts w:ascii="Times New Roman" w:hAnsi="Times New Roman" w:cs="Times New Roman"/>
          <w:b/>
          <w:bCs/>
          <w:color w:val="000000" w:themeColor="text1"/>
        </w:rPr>
        <w:t xml:space="preserve"> academic unit, program</w:t>
      </w:r>
      <w:r w:rsidR="00234F6F">
        <w:rPr>
          <w:rFonts w:ascii="Times New Roman" w:hAnsi="Times New Roman" w:cs="Times New Roman"/>
          <w:b/>
          <w:bCs/>
          <w:color w:val="000000" w:themeColor="text1"/>
        </w:rPr>
        <w:t xml:space="preserve"> leader</w:t>
      </w:r>
      <w:r w:rsidR="006D46EB" w:rsidRPr="00132231">
        <w:rPr>
          <w:rFonts w:ascii="Times New Roman" w:hAnsi="Times New Roman" w:cs="Times New Roman"/>
          <w:b/>
          <w:bCs/>
          <w:color w:val="000000" w:themeColor="text1"/>
        </w:rPr>
        <w:t>, or course</w:t>
      </w:r>
      <w:r w:rsidRPr="00132231">
        <w:rPr>
          <w:rFonts w:ascii="Times New Roman" w:hAnsi="Times New Roman" w:cs="Times New Roman"/>
          <w:b/>
          <w:bCs/>
          <w:color w:val="000000" w:themeColor="text1"/>
        </w:rPr>
        <w:t xml:space="preserve"> coordinator</w:t>
      </w:r>
      <w:r w:rsidRPr="00132231">
        <w:rPr>
          <w:rFonts w:ascii="Times New Roman" w:hAnsi="Times New Roman" w:cs="Times New Roman"/>
          <w:color w:val="000000" w:themeColor="text1"/>
        </w:rPr>
        <w:t>: They</w:t>
      </w:r>
      <w:r w:rsidR="006D46EB" w:rsidRPr="00132231">
        <w:rPr>
          <w:rFonts w:ascii="Times New Roman" w:hAnsi="Times New Roman" w:cs="Times New Roman"/>
          <w:color w:val="000000" w:themeColor="text1"/>
        </w:rPr>
        <w:t xml:space="preserve"> will likely require you to include additional information </w:t>
      </w:r>
      <w:r w:rsidR="00012ACB" w:rsidRPr="00132231">
        <w:rPr>
          <w:rFonts w:ascii="Times New Roman" w:hAnsi="Times New Roman" w:cs="Times New Roman"/>
          <w:color w:val="000000" w:themeColor="text1"/>
        </w:rPr>
        <w:t xml:space="preserve">and/or policy language </w:t>
      </w:r>
      <w:r w:rsidR="006D46EB" w:rsidRPr="00132231">
        <w:rPr>
          <w:rFonts w:ascii="Times New Roman" w:hAnsi="Times New Roman" w:cs="Times New Roman"/>
          <w:color w:val="000000" w:themeColor="text1"/>
        </w:rPr>
        <w:t>in your syllabus.</w:t>
      </w:r>
    </w:p>
    <w:p w14:paraId="7A403B71" w14:textId="77777777" w:rsidR="006D46EB" w:rsidRPr="00132231" w:rsidRDefault="006D46EB" w:rsidP="00E75201">
      <w:pPr>
        <w:rPr>
          <w:color w:val="000000" w:themeColor="text1"/>
        </w:rPr>
      </w:pPr>
    </w:p>
    <w:p w14:paraId="0005A96B" w14:textId="7024833B" w:rsidR="006D46EB" w:rsidRPr="00132231" w:rsidRDefault="006D46EB" w:rsidP="00E75201">
      <w:pPr>
        <w:rPr>
          <w:rFonts w:ascii="Times New Roman" w:hAnsi="Times New Roman" w:cs="Times New Roman"/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</w:rPr>
        <w:t xml:space="preserve">You may </w:t>
      </w:r>
      <w:r w:rsidRPr="00132231">
        <w:rPr>
          <w:rFonts w:ascii="Times New Roman" w:hAnsi="Times New Roman" w:cs="Times New Roman"/>
          <w:b/>
          <w:bCs/>
          <w:color w:val="000000" w:themeColor="text1"/>
        </w:rPr>
        <w:t>reorganize or reformat</w:t>
      </w:r>
      <w:r w:rsidRPr="00132231">
        <w:rPr>
          <w:rFonts w:ascii="Times New Roman" w:hAnsi="Times New Roman" w:cs="Times New Roman"/>
          <w:color w:val="000000" w:themeColor="text1"/>
        </w:rPr>
        <w:t xml:space="preserve"> this information to meet your needs. Your syllabus may be printed, provided in an online document, and/or integrated into your LMS</w:t>
      </w:r>
      <w:r w:rsidR="00132231">
        <w:rPr>
          <w:rFonts w:ascii="Times New Roman" w:hAnsi="Times New Roman" w:cs="Times New Roman"/>
          <w:color w:val="000000" w:themeColor="text1"/>
        </w:rPr>
        <w:t xml:space="preserve"> site (e.g., Canvas)</w:t>
      </w:r>
      <w:r w:rsidRPr="00132231">
        <w:rPr>
          <w:rFonts w:ascii="Times New Roman" w:hAnsi="Times New Roman" w:cs="Times New Roman"/>
          <w:color w:val="000000" w:themeColor="text1"/>
        </w:rPr>
        <w:t>.</w:t>
      </w:r>
    </w:p>
    <w:p w14:paraId="3D63975C" w14:textId="77777777" w:rsidR="00E24C72" w:rsidRPr="00132231" w:rsidRDefault="00E24C72" w:rsidP="00E75201">
      <w:pPr>
        <w:rPr>
          <w:rFonts w:ascii="Times New Roman" w:hAnsi="Times New Roman" w:cs="Times New Roman"/>
          <w:color w:val="000000" w:themeColor="text1"/>
        </w:rPr>
      </w:pPr>
    </w:p>
    <w:p w14:paraId="4CBC29D4" w14:textId="5CF7C4AB" w:rsidR="00E24C72" w:rsidRPr="00132231" w:rsidRDefault="00E24C72" w:rsidP="00E75201">
      <w:pPr>
        <w:rPr>
          <w:rFonts w:ascii="Times New Roman" w:hAnsi="Times New Roman" w:cs="Times New Roman"/>
          <w:color w:val="000000" w:themeColor="text1"/>
        </w:rPr>
      </w:pPr>
      <w:r w:rsidRPr="00132231">
        <w:rPr>
          <w:rFonts w:ascii="Times New Roman" w:hAnsi="Times New Roman" w:cs="Times New Roman"/>
          <w:color w:val="000000" w:themeColor="text1"/>
        </w:rPr>
        <w:t>Additional suggestions for writing a clear, complete syllabus</w:t>
      </w:r>
      <w:r w:rsidR="0046067E">
        <w:rPr>
          <w:rFonts w:ascii="Times New Roman" w:hAnsi="Times New Roman" w:cs="Times New Roman"/>
          <w:color w:val="000000" w:themeColor="text1"/>
        </w:rPr>
        <w:t xml:space="preserve"> that supports student learning</w:t>
      </w:r>
      <w:r w:rsidRPr="00132231">
        <w:rPr>
          <w:rFonts w:ascii="Times New Roman" w:hAnsi="Times New Roman" w:cs="Times New Roman"/>
          <w:color w:val="000000" w:themeColor="text1"/>
        </w:rPr>
        <w:t xml:space="preserve"> are </w:t>
      </w:r>
      <w:hyperlink r:id="rId8" w:history="1">
        <w:r w:rsidRPr="00132231">
          <w:rPr>
            <w:rStyle w:val="Hyperlink"/>
            <w:rFonts w:ascii="Times New Roman" w:hAnsi="Times New Roman" w:cs="Times New Roman"/>
            <w:color w:val="0070C0"/>
          </w:rPr>
          <w:t>available from the Stearns Center for Teaching and Learning</w:t>
        </w:r>
      </w:hyperlink>
      <w:r w:rsidRPr="00132231">
        <w:rPr>
          <w:rFonts w:ascii="Times New Roman" w:hAnsi="Times New Roman" w:cs="Times New Roman"/>
          <w:color w:val="000000" w:themeColor="text1"/>
        </w:rPr>
        <w:t>.</w:t>
      </w:r>
    </w:p>
    <w:p w14:paraId="0A1D23CA" w14:textId="77777777" w:rsidR="006D46EB" w:rsidRPr="00E75201" w:rsidRDefault="006D46EB" w:rsidP="00E75201">
      <w:pPr>
        <w:pBdr>
          <w:bottom w:val="single" w:sz="6" w:space="1" w:color="auto"/>
        </w:pBdr>
      </w:pPr>
    </w:p>
    <w:p w14:paraId="03C84B6A" w14:textId="77777777" w:rsidR="00012ACB" w:rsidRDefault="00012ACB" w:rsidP="00E75201">
      <w:pPr>
        <w:rPr>
          <w:rFonts w:ascii="Times New Roman" w:hAnsi="Times New Roman" w:cs="Times New Roman"/>
          <w:b/>
          <w:bCs/>
        </w:rPr>
      </w:pPr>
    </w:p>
    <w:p w14:paraId="24C8E474" w14:textId="1BFF3108" w:rsidR="00137969" w:rsidRDefault="00137969" w:rsidP="00137969">
      <w:pPr>
        <w:pStyle w:val="Heading1"/>
      </w:pPr>
      <w:r>
        <w:t>Course Information</w:t>
      </w:r>
    </w:p>
    <w:p w14:paraId="36785EAC" w14:textId="4F37A52F" w:rsidR="00E75201" w:rsidRPr="00E75201" w:rsidRDefault="000E66C3" w:rsidP="00E75201">
      <w:pPr>
        <w:rPr>
          <w:rFonts w:ascii="Times New Roman" w:hAnsi="Times New Roman" w:cs="Times New Roman"/>
          <w:b/>
          <w:bCs/>
        </w:rPr>
      </w:pPr>
      <w:r w:rsidRPr="00E75201">
        <w:rPr>
          <w:rFonts w:ascii="Times New Roman" w:hAnsi="Times New Roman" w:cs="Times New Roman"/>
          <w:b/>
          <w:bCs/>
        </w:rPr>
        <w:t>Course Number</w:t>
      </w:r>
    </w:p>
    <w:p w14:paraId="3D27E3D8" w14:textId="5432A888" w:rsidR="000E66C3" w:rsidRPr="00E75201" w:rsidRDefault="000E66C3" w:rsidP="00E75201">
      <w:pPr>
        <w:rPr>
          <w:rFonts w:ascii="Times New Roman" w:hAnsi="Times New Roman" w:cs="Times New Roman"/>
          <w:b/>
          <w:bCs/>
        </w:rPr>
      </w:pPr>
      <w:r w:rsidRPr="00E75201">
        <w:rPr>
          <w:rFonts w:ascii="Times New Roman" w:hAnsi="Times New Roman" w:cs="Times New Roman"/>
          <w:b/>
          <w:bCs/>
        </w:rPr>
        <w:t>Course Title</w:t>
      </w:r>
    </w:p>
    <w:p w14:paraId="71723DEA" w14:textId="77777777" w:rsidR="000E66C3" w:rsidRPr="00E75201" w:rsidRDefault="000E66C3" w:rsidP="00E75201">
      <w:pPr>
        <w:rPr>
          <w:rFonts w:ascii="Times New Roman" w:hAnsi="Times New Roman" w:cs="Times New Roman"/>
        </w:rPr>
      </w:pPr>
    </w:p>
    <w:p w14:paraId="46BE31F8" w14:textId="77777777" w:rsidR="000E66C3" w:rsidRPr="00E75201" w:rsidRDefault="000E66C3" w:rsidP="00E75201">
      <w:pPr>
        <w:rPr>
          <w:rFonts w:ascii="Times New Roman" w:hAnsi="Times New Roman" w:cs="Times New Roman"/>
          <w:b/>
          <w:bCs/>
        </w:rPr>
      </w:pPr>
      <w:r w:rsidRPr="00E75201">
        <w:rPr>
          <w:rFonts w:ascii="Times New Roman" w:hAnsi="Times New Roman" w:cs="Times New Roman"/>
          <w:b/>
          <w:bCs/>
        </w:rPr>
        <w:t>Instructor Name</w:t>
      </w:r>
    </w:p>
    <w:p w14:paraId="098FC998" w14:textId="77777777" w:rsidR="000E66C3" w:rsidRPr="00E75201" w:rsidRDefault="000E66C3" w:rsidP="00E75201">
      <w:pPr>
        <w:rPr>
          <w:rFonts w:ascii="Times New Roman" w:hAnsi="Times New Roman" w:cs="Times New Roman"/>
          <w:b/>
          <w:bCs/>
        </w:rPr>
      </w:pPr>
      <w:r w:rsidRPr="00E75201">
        <w:rPr>
          <w:rFonts w:ascii="Times New Roman" w:hAnsi="Times New Roman" w:cs="Times New Roman"/>
          <w:b/>
          <w:bCs/>
        </w:rPr>
        <w:t>Semester and Year</w:t>
      </w:r>
    </w:p>
    <w:p w14:paraId="5B5C823D" w14:textId="70CE3352" w:rsidR="000E66C3" w:rsidRDefault="000E66C3" w:rsidP="000E66C3">
      <w:pPr>
        <w:rPr>
          <w:rFonts w:ascii="Times New Roman" w:hAnsi="Times New Roman" w:cs="Times New Roman"/>
          <w:b/>
          <w:bCs/>
        </w:rPr>
      </w:pPr>
      <w:r w:rsidRPr="00E75201">
        <w:rPr>
          <w:rFonts w:ascii="Times New Roman" w:hAnsi="Times New Roman" w:cs="Times New Roman"/>
          <w:b/>
          <w:bCs/>
        </w:rPr>
        <w:t>Class Meeting Day</w:t>
      </w:r>
      <w:r w:rsidR="006D46EB" w:rsidRPr="00E75201">
        <w:rPr>
          <w:rFonts w:ascii="Times New Roman" w:hAnsi="Times New Roman" w:cs="Times New Roman"/>
          <w:b/>
          <w:bCs/>
        </w:rPr>
        <w:t>(</w:t>
      </w:r>
      <w:r w:rsidRPr="00E75201">
        <w:rPr>
          <w:rFonts w:ascii="Times New Roman" w:hAnsi="Times New Roman" w:cs="Times New Roman"/>
          <w:b/>
          <w:bCs/>
        </w:rPr>
        <w:t>s</w:t>
      </w:r>
      <w:r w:rsidR="006D46EB" w:rsidRPr="00E75201">
        <w:rPr>
          <w:rFonts w:ascii="Times New Roman" w:hAnsi="Times New Roman" w:cs="Times New Roman"/>
          <w:b/>
          <w:bCs/>
        </w:rPr>
        <w:t>)</w:t>
      </w:r>
      <w:r w:rsidRPr="00E75201">
        <w:rPr>
          <w:rFonts w:ascii="Times New Roman" w:hAnsi="Times New Roman" w:cs="Times New Roman"/>
          <w:b/>
          <w:bCs/>
        </w:rPr>
        <w:t xml:space="preserve"> and Time</w:t>
      </w:r>
      <w:r w:rsidR="006D46EB" w:rsidRPr="00E75201">
        <w:rPr>
          <w:rFonts w:ascii="Times New Roman" w:hAnsi="Times New Roman" w:cs="Times New Roman"/>
          <w:b/>
          <w:bCs/>
        </w:rPr>
        <w:t>(</w:t>
      </w:r>
      <w:r w:rsidRPr="00E75201">
        <w:rPr>
          <w:rFonts w:ascii="Times New Roman" w:hAnsi="Times New Roman" w:cs="Times New Roman"/>
          <w:b/>
          <w:bCs/>
        </w:rPr>
        <w:t>s</w:t>
      </w:r>
      <w:r w:rsidR="006D46EB" w:rsidRPr="00E75201">
        <w:rPr>
          <w:rFonts w:ascii="Times New Roman" w:hAnsi="Times New Roman" w:cs="Times New Roman"/>
          <w:b/>
          <w:bCs/>
        </w:rPr>
        <w:t>) and Modality/</w:t>
      </w:r>
      <w:proofErr w:type="spellStart"/>
      <w:r w:rsidR="006D46EB" w:rsidRPr="00E75201">
        <w:rPr>
          <w:rFonts w:ascii="Times New Roman" w:hAnsi="Times New Roman" w:cs="Times New Roman"/>
          <w:b/>
          <w:bCs/>
        </w:rPr>
        <w:t>ies</w:t>
      </w:r>
      <w:proofErr w:type="spellEnd"/>
    </w:p>
    <w:p w14:paraId="6093A4EF" w14:textId="77777777" w:rsidR="005158AE" w:rsidRDefault="005158AE" w:rsidP="005158AE">
      <w:pPr>
        <w:rPr>
          <w:rFonts w:ascii="Times New Roman" w:hAnsi="Times New Roman" w:cs="Times New Roman"/>
          <w:b/>
          <w:bCs/>
        </w:rPr>
      </w:pPr>
    </w:p>
    <w:p w14:paraId="4830529C" w14:textId="4CEBC60D" w:rsidR="005158AE" w:rsidRPr="00E75201" w:rsidRDefault="005158AE" w:rsidP="005158AE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>Instructor Contact Information</w:t>
      </w:r>
      <w:r>
        <w:rPr>
          <w:rFonts w:ascii="Times New Roman" w:hAnsi="Times New Roman" w:cs="Times New Roman"/>
        </w:rPr>
        <w:t>:</w:t>
      </w:r>
      <w:r w:rsidRPr="000E66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432FF"/>
        </w:rPr>
        <w:t>Provide any direct c</w:t>
      </w:r>
      <w:r w:rsidRPr="00E75201">
        <w:rPr>
          <w:rFonts w:ascii="Times New Roman" w:hAnsi="Times New Roman" w:cs="Times New Roman"/>
          <w:color w:val="0432FF"/>
        </w:rPr>
        <w:t xml:space="preserve">ontact </w:t>
      </w:r>
      <w:r>
        <w:rPr>
          <w:rFonts w:ascii="Times New Roman" w:hAnsi="Times New Roman" w:cs="Times New Roman"/>
          <w:color w:val="0432FF"/>
        </w:rPr>
        <w:t>m</w:t>
      </w:r>
      <w:r w:rsidRPr="00E75201">
        <w:rPr>
          <w:rFonts w:ascii="Times New Roman" w:hAnsi="Times New Roman" w:cs="Times New Roman"/>
          <w:color w:val="0432FF"/>
        </w:rPr>
        <w:t>ethod</w:t>
      </w:r>
      <w:r>
        <w:rPr>
          <w:rFonts w:ascii="Times New Roman" w:hAnsi="Times New Roman" w:cs="Times New Roman"/>
          <w:color w:val="0432FF"/>
        </w:rPr>
        <w:t>(s)</w:t>
      </w:r>
      <w:r w:rsidRPr="00E75201">
        <w:rPr>
          <w:rFonts w:ascii="Times New Roman" w:hAnsi="Times New Roman" w:cs="Times New Roman"/>
          <w:color w:val="0432FF"/>
        </w:rPr>
        <w:t xml:space="preserve"> (</w:t>
      </w:r>
      <w:r>
        <w:rPr>
          <w:rFonts w:ascii="Times New Roman" w:hAnsi="Times New Roman" w:cs="Times New Roman"/>
          <w:i/>
          <w:iCs/>
          <w:color w:val="0432FF"/>
        </w:rPr>
        <w:t xml:space="preserve">George </w:t>
      </w:r>
      <w:r w:rsidRPr="00E75201">
        <w:rPr>
          <w:rFonts w:ascii="Times New Roman" w:hAnsi="Times New Roman" w:cs="Times New Roman"/>
          <w:i/>
          <w:iCs/>
          <w:color w:val="0432FF"/>
        </w:rPr>
        <w:t xml:space="preserve">Mason email use </w:t>
      </w:r>
      <w:r>
        <w:rPr>
          <w:rFonts w:ascii="Times New Roman" w:hAnsi="Times New Roman" w:cs="Times New Roman"/>
          <w:i/>
          <w:iCs/>
          <w:color w:val="0432FF"/>
        </w:rPr>
        <w:t xml:space="preserve">is </w:t>
      </w:r>
      <w:r w:rsidRPr="00E75201">
        <w:rPr>
          <w:rFonts w:ascii="Times New Roman" w:hAnsi="Times New Roman" w:cs="Times New Roman"/>
          <w:i/>
          <w:iCs/>
          <w:color w:val="0432FF"/>
        </w:rPr>
        <w:t>required</w:t>
      </w:r>
      <w:r w:rsidRPr="00E75201">
        <w:rPr>
          <w:rFonts w:ascii="Times New Roman" w:hAnsi="Times New Roman" w:cs="Times New Roman"/>
          <w:color w:val="0432FF"/>
        </w:rPr>
        <w:t>)</w:t>
      </w:r>
      <w:r>
        <w:rPr>
          <w:rFonts w:ascii="Times New Roman" w:hAnsi="Times New Roman" w:cs="Times New Roman"/>
          <w:color w:val="0432FF"/>
        </w:rPr>
        <w:t xml:space="preserve">, and any </w:t>
      </w:r>
      <w:r w:rsidRPr="00E75201">
        <w:rPr>
          <w:rFonts w:ascii="Times New Roman" w:hAnsi="Times New Roman" w:cs="Times New Roman"/>
          <w:color w:val="0432FF"/>
        </w:rPr>
        <w:t>Office Hours</w:t>
      </w:r>
      <w:r>
        <w:rPr>
          <w:rFonts w:ascii="Times New Roman" w:hAnsi="Times New Roman" w:cs="Times New Roman"/>
          <w:color w:val="0432FF"/>
        </w:rPr>
        <w:t>/</w:t>
      </w:r>
      <w:r w:rsidRPr="00E75201">
        <w:rPr>
          <w:rFonts w:ascii="Times New Roman" w:hAnsi="Times New Roman" w:cs="Times New Roman"/>
          <w:color w:val="0432FF"/>
        </w:rPr>
        <w:t>Location</w:t>
      </w:r>
      <w:r w:rsidR="00DF3212">
        <w:rPr>
          <w:rFonts w:ascii="Times New Roman" w:hAnsi="Times New Roman" w:cs="Times New Roman"/>
          <w:color w:val="0432FF"/>
        </w:rPr>
        <w:t>.</w:t>
      </w:r>
    </w:p>
    <w:p w14:paraId="48282C17" w14:textId="77777777" w:rsidR="005158AE" w:rsidRPr="000E66C3" w:rsidRDefault="005158AE" w:rsidP="000E66C3">
      <w:pPr>
        <w:rPr>
          <w:rFonts w:ascii="Times New Roman" w:hAnsi="Times New Roman" w:cs="Times New Roman"/>
        </w:rPr>
      </w:pPr>
    </w:p>
    <w:p w14:paraId="06FD547A" w14:textId="77777777" w:rsidR="000E66C3" w:rsidRPr="000E66C3" w:rsidRDefault="000E66C3" w:rsidP="000E66C3">
      <w:pPr>
        <w:rPr>
          <w:rFonts w:ascii="Times New Roman" w:hAnsi="Times New Roman" w:cs="Times New Roman"/>
        </w:rPr>
      </w:pPr>
    </w:p>
    <w:p w14:paraId="3F9E7887" w14:textId="2D2055EF" w:rsidR="000E66C3" w:rsidRPr="006D46EB" w:rsidRDefault="000E66C3" w:rsidP="000E66C3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>Course Description/Overview</w:t>
      </w:r>
      <w:r w:rsidRPr="000E66C3">
        <w:rPr>
          <w:rFonts w:ascii="Times New Roman" w:hAnsi="Times New Roman" w:cs="Times New Roman"/>
        </w:rPr>
        <w:t>:</w:t>
      </w:r>
      <w:r w:rsidR="006D46EB">
        <w:rPr>
          <w:rFonts w:ascii="Times New Roman" w:hAnsi="Times New Roman" w:cs="Times New Roman"/>
        </w:rPr>
        <w:t xml:space="preserve"> </w:t>
      </w:r>
      <w:proofErr w:type="gramStart"/>
      <w:r w:rsidR="006D46EB">
        <w:rPr>
          <w:rFonts w:ascii="Times New Roman" w:hAnsi="Times New Roman" w:cs="Times New Roman"/>
          <w:color w:val="0432FF"/>
        </w:rPr>
        <w:t>Typically</w:t>
      </w:r>
      <w:proofErr w:type="gramEnd"/>
      <w:r w:rsidR="006D46EB">
        <w:rPr>
          <w:rFonts w:ascii="Times New Roman" w:hAnsi="Times New Roman" w:cs="Times New Roman"/>
          <w:color w:val="0432FF"/>
        </w:rPr>
        <w:t xml:space="preserve"> 2-5 sentences. This should include an e</w:t>
      </w:r>
      <w:r w:rsidR="006D46EB" w:rsidRPr="006D46EB">
        <w:rPr>
          <w:rFonts w:ascii="Times New Roman" w:hAnsi="Times New Roman" w:cs="Times New Roman"/>
          <w:color w:val="0432FF"/>
        </w:rPr>
        <w:t>xpanded description of the course. If this</w:t>
      </w:r>
      <w:r w:rsidR="006D46EB">
        <w:rPr>
          <w:rFonts w:ascii="Times New Roman" w:hAnsi="Times New Roman" w:cs="Times New Roman"/>
          <w:color w:val="0432FF"/>
        </w:rPr>
        <w:t xml:space="preserve"> course</w:t>
      </w:r>
      <w:r w:rsidR="006D46EB" w:rsidRPr="006D46EB">
        <w:rPr>
          <w:rFonts w:ascii="Times New Roman" w:hAnsi="Times New Roman" w:cs="Times New Roman"/>
          <w:color w:val="0432FF"/>
        </w:rPr>
        <w:t xml:space="preserve"> is</w:t>
      </w:r>
      <w:r w:rsidR="00132231">
        <w:rPr>
          <w:rFonts w:ascii="Times New Roman" w:hAnsi="Times New Roman" w:cs="Times New Roman"/>
          <w:color w:val="0432FF"/>
        </w:rPr>
        <w:t xml:space="preserve"> </w:t>
      </w:r>
      <w:r w:rsidR="006D46EB" w:rsidRPr="006D46EB">
        <w:rPr>
          <w:rFonts w:ascii="Times New Roman" w:hAnsi="Times New Roman" w:cs="Times New Roman"/>
          <w:color w:val="0432FF"/>
        </w:rPr>
        <w:t>designated</w:t>
      </w:r>
      <w:r w:rsidR="00132231">
        <w:rPr>
          <w:rFonts w:ascii="Times New Roman" w:hAnsi="Times New Roman" w:cs="Times New Roman"/>
          <w:color w:val="0432FF"/>
        </w:rPr>
        <w:t xml:space="preserve"> by the university as</w:t>
      </w:r>
      <w:r w:rsidR="006D46EB" w:rsidRPr="006D46EB">
        <w:rPr>
          <w:rFonts w:ascii="Times New Roman" w:hAnsi="Times New Roman" w:cs="Times New Roman"/>
          <w:color w:val="0432FF"/>
        </w:rPr>
        <w:t xml:space="preserve"> Mason Core, writing intensive (WI), research and scholarship intensive (RS),</w:t>
      </w:r>
      <w:r w:rsidR="00132231">
        <w:rPr>
          <w:rFonts w:ascii="Times New Roman" w:hAnsi="Times New Roman" w:cs="Times New Roman"/>
          <w:color w:val="0432FF"/>
        </w:rPr>
        <w:t xml:space="preserve"> or community-engaged,</w:t>
      </w:r>
      <w:r w:rsidR="006D46EB" w:rsidRPr="006D46EB">
        <w:rPr>
          <w:rFonts w:ascii="Times New Roman" w:hAnsi="Times New Roman" w:cs="Times New Roman"/>
          <w:color w:val="0432FF"/>
        </w:rPr>
        <w:t xml:space="preserve"> or</w:t>
      </w:r>
      <w:r w:rsidR="00132231">
        <w:rPr>
          <w:rFonts w:ascii="Times New Roman" w:hAnsi="Times New Roman" w:cs="Times New Roman"/>
          <w:color w:val="0432FF"/>
        </w:rPr>
        <w:t xml:space="preserve"> it is an</w:t>
      </w:r>
      <w:r w:rsidR="006D46EB" w:rsidRPr="006D46EB">
        <w:rPr>
          <w:rFonts w:ascii="Times New Roman" w:hAnsi="Times New Roman" w:cs="Times New Roman"/>
          <w:color w:val="0432FF"/>
        </w:rPr>
        <w:t xml:space="preserve"> </w:t>
      </w:r>
      <w:r w:rsidR="00E24C72">
        <w:rPr>
          <w:rFonts w:ascii="Times New Roman" w:hAnsi="Times New Roman" w:cs="Times New Roman"/>
          <w:color w:val="0432FF"/>
        </w:rPr>
        <w:t xml:space="preserve">otherwise </w:t>
      </w:r>
      <w:r w:rsidR="006D46EB" w:rsidRPr="006D46EB">
        <w:rPr>
          <w:rFonts w:ascii="Times New Roman" w:hAnsi="Times New Roman" w:cs="Times New Roman"/>
          <w:color w:val="0432FF"/>
        </w:rPr>
        <w:t>notated course</w:t>
      </w:r>
      <w:r w:rsidR="00B05809">
        <w:rPr>
          <w:rFonts w:ascii="Times New Roman" w:hAnsi="Times New Roman" w:cs="Times New Roman"/>
          <w:color w:val="0432FF"/>
        </w:rPr>
        <w:t xml:space="preserve"> for the university</w:t>
      </w:r>
      <w:r w:rsidR="006D46EB" w:rsidRPr="006D46EB">
        <w:rPr>
          <w:rFonts w:ascii="Times New Roman" w:hAnsi="Times New Roman" w:cs="Times New Roman"/>
          <w:color w:val="0432FF"/>
        </w:rPr>
        <w:t>, include relevant details.</w:t>
      </w:r>
    </w:p>
    <w:p w14:paraId="3D82B354" w14:textId="77777777" w:rsidR="000E66C3" w:rsidRPr="000E66C3" w:rsidRDefault="000E66C3" w:rsidP="000E66C3">
      <w:pPr>
        <w:rPr>
          <w:rFonts w:ascii="Times New Roman" w:hAnsi="Times New Roman" w:cs="Times New Roman"/>
        </w:rPr>
      </w:pPr>
    </w:p>
    <w:p w14:paraId="4F6E64EE" w14:textId="23102F14" w:rsidR="00234F6F" w:rsidRPr="00234F6F" w:rsidRDefault="006D46EB" w:rsidP="00234F6F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 xml:space="preserve">Course </w:t>
      </w:r>
      <w:r w:rsidR="000E66C3" w:rsidRPr="00E75201">
        <w:rPr>
          <w:rFonts w:ascii="Times New Roman" w:hAnsi="Times New Roman" w:cs="Times New Roman"/>
          <w:b/>
          <w:bCs/>
        </w:rPr>
        <w:t>Learning Outcomes</w:t>
      </w:r>
      <w:r w:rsidR="000E66C3" w:rsidRPr="000E66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proofErr w:type="gramStart"/>
      <w:r w:rsidR="0046067E">
        <w:rPr>
          <w:rFonts w:ascii="Times New Roman" w:hAnsi="Times New Roman" w:cs="Times New Roman"/>
          <w:color w:val="0432FF"/>
        </w:rPr>
        <w:t>Typically</w:t>
      </w:r>
      <w:proofErr w:type="gramEnd"/>
      <w:r w:rsidR="0046067E">
        <w:rPr>
          <w:rFonts w:ascii="Times New Roman" w:hAnsi="Times New Roman" w:cs="Times New Roman"/>
          <w:color w:val="0432FF"/>
        </w:rPr>
        <w:t xml:space="preserve"> 3-6 items. L</w:t>
      </w:r>
      <w:r w:rsidRPr="006D46EB">
        <w:rPr>
          <w:rFonts w:ascii="Times New Roman" w:hAnsi="Times New Roman" w:cs="Times New Roman"/>
          <w:color w:val="0432FF"/>
        </w:rPr>
        <w:t>earning outcomes</w:t>
      </w:r>
      <w:r>
        <w:rPr>
          <w:rFonts w:ascii="Times New Roman" w:hAnsi="Times New Roman" w:cs="Times New Roman"/>
          <w:color w:val="0432FF"/>
        </w:rPr>
        <w:t xml:space="preserve"> identify</w:t>
      </w:r>
      <w:r w:rsidR="00E75201">
        <w:rPr>
          <w:rFonts w:ascii="Times New Roman" w:hAnsi="Times New Roman" w:cs="Times New Roman"/>
          <w:color w:val="0432FF"/>
        </w:rPr>
        <w:t xml:space="preserve"> high-priority,</w:t>
      </w:r>
      <w:r>
        <w:rPr>
          <w:rFonts w:ascii="Times New Roman" w:hAnsi="Times New Roman" w:cs="Times New Roman"/>
          <w:color w:val="0432FF"/>
        </w:rPr>
        <w:t xml:space="preserve"> whole-course goals. They typically</w:t>
      </w:r>
      <w:r w:rsidRPr="006D46EB">
        <w:rPr>
          <w:rFonts w:ascii="Times New Roman" w:hAnsi="Times New Roman" w:cs="Times New Roman"/>
          <w:color w:val="0432FF"/>
        </w:rPr>
        <w:t xml:space="preserve"> include actionable verbs</w:t>
      </w:r>
      <w:r>
        <w:rPr>
          <w:rFonts w:ascii="Times New Roman" w:hAnsi="Times New Roman" w:cs="Times New Roman"/>
          <w:color w:val="0432FF"/>
        </w:rPr>
        <w:t xml:space="preserve"> (rather than static verbs like “know” or “understand”): What should students be able to </w:t>
      </w:r>
      <w:r w:rsidRPr="006D46EB">
        <w:rPr>
          <w:rFonts w:ascii="Times New Roman" w:hAnsi="Times New Roman" w:cs="Times New Roman"/>
          <w:i/>
          <w:iCs/>
          <w:color w:val="0432FF"/>
        </w:rPr>
        <w:t>describe</w:t>
      </w:r>
      <w:r>
        <w:rPr>
          <w:rFonts w:ascii="Times New Roman" w:hAnsi="Times New Roman" w:cs="Times New Roman"/>
          <w:color w:val="0432FF"/>
        </w:rPr>
        <w:t xml:space="preserve">, </w:t>
      </w:r>
      <w:r w:rsidR="00E75201">
        <w:rPr>
          <w:rFonts w:ascii="Times New Roman" w:hAnsi="Times New Roman" w:cs="Times New Roman"/>
          <w:i/>
          <w:iCs/>
          <w:color w:val="0432FF"/>
        </w:rPr>
        <w:t>recall</w:t>
      </w:r>
      <w:r w:rsidR="00E75201" w:rsidRPr="00E75201">
        <w:rPr>
          <w:rFonts w:ascii="Times New Roman" w:hAnsi="Times New Roman" w:cs="Times New Roman"/>
          <w:color w:val="0432FF"/>
        </w:rPr>
        <w:t>,</w:t>
      </w:r>
      <w:r w:rsidR="00E75201">
        <w:rPr>
          <w:rFonts w:ascii="Times New Roman" w:hAnsi="Times New Roman" w:cs="Times New Roman"/>
          <w:i/>
          <w:iCs/>
          <w:color w:val="0432FF"/>
        </w:rPr>
        <w:t xml:space="preserve"> </w:t>
      </w:r>
      <w:r w:rsidRPr="006D46EB">
        <w:rPr>
          <w:rFonts w:ascii="Times New Roman" w:hAnsi="Times New Roman" w:cs="Times New Roman"/>
          <w:i/>
          <w:iCs/>
          <w:color w:val="0432FF"/>
        </w:rPr>
        <w:t>analyze</w:t>
      </w:r>
      <w:r>
        <w:rPr>
          <w:rFonts w:ascii="Times New Roman" w:hAnsi="Times New Roman" w:cs="Times New Roman"/>
          <w:color w:val="0432FF"/>
        </w:rPr>
        <w:t xml:space="preserve">, </w:t>
      </w:r>
      <w:r w:rsidRPr="006D46EB">
        <w:rPr>
          <w:rFonts w:ascii="Times New Roman" w:hAnsi="Times New Roman" w:cs="Times New Roman"/>
          <w:i/>
          <w:iCs/>
          <w:color w:val="0432FF"/>
        </w:rPr>
        <w:t>apply</w:t>
      </w:r>
      <w:r>
        <w:rPr>
          <w:rFonts w:ascii="Times New Roman" w:hAnsi="Times New Roman" w:cs="Times New Roman"/>
          <w:color w:val="0432FF"/>
        </w:rPr>
        <w:t xml:space="preserve">, </w:t>
      </w:r>
      <w:r w:rsidRPr="006D46EB">
        <w:rPr>
          <w:rFonts w:ascii="Times New Roman" w:hAnsi="Times New Roman" w:cs="Times New Roman"/>
          <w:i/>
          <w:iCs/>
          <w:color w:val="0432FF"/>
        </w:rPr>
        <w:t>critique</w:t>
      </w:r>
      <w:r>
        <w:rPr>
          <w:rFonts w:ascii="Times New Roman" w:hAnsi="Times New Roman" w:cs="Times New Roman"/>
          <w:color w:val="0432FF"/>
        </w:rPr>
        <w:t xml:space="preserve">, </w:t>
      </w:r>
      <w:r w:rsidRPr="006D46EB">
        <w:rPr>
          <w:rFonts w:ascii="Times New Roman" w:hAnsi="Times New Roman" w:cs="Times New Roman"/>
          <w:i/>
          <w:iCs/>
          <w:color w:val="0432FF"/>
        </w:rPr>
        <w:lastRenderedPageBreak/>
        <w:t>perform</w:t>
      </w:r>
      <w:r>
        <w:rPr>
          <w:rFonts w:ascii="Times New Roman" w:hAnsi="Times New Roman" w:cs="Times New Roman"/>
          <w:color w:val="0432FF"/>
        </w:rPr>
        <w:t xml:space="preserve">, or </w:t>
      </w:r>
      <w:r w:rsidRPr="006D46EB">
        <w:rPr>
          <w:rFonts w:ascii="Times New Roman" w:hAnsi="Times New Roman" w:cs="Times New Roman"/>
          <w:i/>
          <w:iCs/>
          <w:color w:val="0432FF"/>
        </w:rPr>
        <w:t>create</w:t>
      </w:r>
      <w:r>
        <w:rPr>
          <w:rFonts w:ascii="Times New Roman" w:hAnsi="Times New Roman" w:cs="Times New Roman"/>
          <w:color w:val="0432FF"/>
        </w:rPr>
        <w:t xml:space="preserve"> by the end of the semester? Your course may already have learning outcomes defined for it.</w:t>
      </w:r>
      <w:r w:rsidRPr="006D46EB">
        <w:rPr>
          <w:rFonts w:ascii="Times New Roman" w:hAnsi="Times New Roman" w:cs="Times New Roman"/>
          <w:color w:val="0432FF"/>
        </w:rPr>
        <w:t xml:space="preserve"> </w:t>
      </w:r>
      <w:r>
        <w:rPr>
          <w:rFonts w:ascii="Times New Roman" w:hAnsi="Times New Roman" w:cs="Times New Roman"/>
          <w:color w:val="0432FF"/>
        </w:rPr>
        <w:t>(See t</w:t>
      </w:r>
      <w:r w:rsidRPr="006D46EB">
        <w:rPr>
          <w:rFonts w:ascii="Times New Roman" w:hAnsi="Times New Roman" w:cs="Times New Roman"/>
          <w:color w:val="0432FF"/>
        </w:rPr>
        <w:t xml:space="preserve">ips and examples </w:t>
      </w:r>
      <w:r w:rsidR="00DF3212">
        <w:rPr>
          <w:rFonts w:ascii="Times New Roman" w:hAnsi="Times New Roman" w:cs="Times New Roman"/>
          <w:color w:val="0432FF"/>
        </w:rPr>
        <w:t xml:space="preserve">on Stearns Center’s </w:t>
      </w:r>
      <w:hyperlink r:id="rId9" w:history="1">
        <w:r w:rsidR="00DF3212" w:rsidRPr="00DF3212">
          <w:rPr>
            <w:rStyle w:val="Hyperlink"/>
            <w:rFonts w:ascii="Times New Roman" w:hAnsi="Times New Roman" w:cs="Times New Roman"/>
          </w:rPr>
          <w:t>Learning Outcomes Advice</w:t>
        </w:r>
      </w:hyperlink>
      <w:r w:rsidR="00DF3212">
        <w:rPr>
          <w:rFonts w:ascii="Times New Roman" w:hAnsi="Times New Roman" w:cs="Times New Roman"/>
          <w:color w:val="0432FF"/>
        </w:rPr>
        <w:t xml:space="preserve"> page.)</w:t>
      </w:r>
    </w:p>
    <w:p w14:paraId="0D56B6EB" w14:textId="77777777" w:rsidR="000E66C3" w:rsidRPr="000E66C3" w:rsidRDefault="000E66C3" w:rsidP="000E66C3">
      <w:pPr>
        <w:rPr>
          <w:rFonts w:ascii="Times New Roman" w:hAnsi="Times New Roman" w:cs="Times New Roman"/>
        </w:rPr>
      </w:pPr>
    </w:p>
    <w:p w14:paraId="62DABAF0" w14:textId="175CD927" w:rsidR="000E66C3" w:rsidRPr="000E66C3" w:rsidRDefault="00921451" w:rsidP="00921451">
      <w:pPr>
        <w:pStyle w:val="Heading1"/>
      </w:pPr>
      <w:r>
        <w:t>Grading Policies</w:t>
      </w:r>
    </w:p>
    <w:p w14:paraId="17DD6848" w14:textId="77777777" w:rsidR="000E66C3" w:rsidRPr="000E66C3" w:rsidRDefault="000E66C3" w:rsidP="000E66C3">
      <w:pPr>
        <w:rPr>
          <w:rFonts w:ascii="Times New Roman" w:hAnsi="Times New Roman" w:cs="Times New Roman"/>
        </w:rPr>
      </w:pPr>
    </w:p>
    <w:p w14:paraId="6A775AEF" w14:textId="77777777" w:rsidR="00B05809" w:rsidRDefault="000E66C3" w:rsidP="000E66C3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>Grading</w:t>
      </w:r>
      <w:r w:rsidR="006D46EB" w:rsidRPr="00E75201">
        <w:rPr>
          <w:rFonts w:ascii="Times New Roman" w:hAnsi="Times New Roman" w:cs="Times New Roman"/>
          <w:b/>
          <w:bCs/>
        </w:rPr>
        <w:t xml:space="preserve"> Schema</w:t>
      </w:r>
      <w:r w:rsidRPr="000E66C3">
        <w:rPr>
          <w:rFonts w:ascii="Times New Roman" w:hAnsi="Times New Roman" w:cs="Times New Roman"/>
        </w:rPr>
        <w:t>:</w:t>
      </w:r>
      <w:r w:rsidR="006D46EB">
        <w:rPr>
          <w:rFonts w:ascii="Times New Roman" w:hAnsi="Times New Roman" w:cs="Times New Roman"/>
        </w:rPr>
        <w:t xml:space="preserve"> </w:t>
      </w:r>
      <w:r w:rsidR="006D46EB">
        <w:rPr>
          <w:rFonts w:ascii="Times New Roman" w:hAnsi="Times New Roman" w:cs="Times New Roman"/>
          <w:color w:val="0432FF"/>
        </w:rPr>
        <w:t xml:space="preserve">Provide </w:t>
      </w:r>
      <w:r w:rsidR="00E24C72">
        <w:rPr>
          <w:rFonts w:ascii="Times New Roman" w:hAnsi="Times New Roman" w:cs="Times New Roman"/>
          <w:color w:val="0432FF"/>
        </w:rPr>
        <w:t>the</w:t>
      </w:r>
      <w:r w:rsidR="006D46EB">
        <w:rPr>
          <w:rFonts w:ascii="Times New Roman" w:hAnsi="Times New Roman" w:cs="Times New Roman"/>
          <w:color w:val="0432FF"/>
        </w:rPr>
        <w:t xml:space="preserve"> n</w:t>
      </w:r>
      <w:r w:rsidR="006D46EB" w:rsidRPr="006D46EB">
        <w:rPr>
          <w:rFonts w:ascii="Times New Roman" w:hAnsi="Times New Roman" w:cs="Times New Roman"/>
          <w:color w:val="0432FF"/>
        </w:rPr>
        <w:t>umerical breakdown</w:t>
      </w:r>
      <w:r w:rsidR="006D46EB">
        <w:rPr>
          <w:rFonts w:ascii="Times New Roman" w:hAnsi="Times New Roman" w:cs="Times New Roman"/>
          <w:color w:val="0432FF"/>
        </w:rPr>
        <w:t xml:space="preserve"> of the </w:t>
      </w:r>
      <w:r w:rsidR="006D46EB" w:rsidRPr="006A29E3">
        <w:rPr>
          <w:rFonts w:ascii="Times New Roman" w:hAnsi="Times New Roman" w:cs="Times New Roman"/>
          <w:b/>
          <w:bCs/>
          <w:i/>
          <w:iCs/>
          <w:color w:val="0432FF"/>
        </w:rPr>
        <w:t>boundaries</w:t>
      </w:r>
      <w:r w:rsidR="006D46EB">
        <w:rPr>
          <w:rFonts w:ascii="Times New Roman" w:hAnsi="Times New Roman" w:cs="Times New Roman"/>
          <w:color w:val="0432FF"/>
        </w:rPr>
        <w:t xml:space="preserve"> between letter grades</w:t>
      </w:r>
      <w:r w:rsidR="00E24C72">
        <w:rPr>
          <w:rFonts w:ascii="Times New Roman" w:hAnsi="Times New Roman" w:cs="Times New Roman"/>
          <w:color w:val="0432FF"/>
        </w:rPr>
        <w:t xml:space="preserve"> that you will use to calculate the final course grade</w:t>
      </w:r>
      <w:r w:rsidR="006D46EB">
        <w:rPr>
          <w:rFonts w:ascii="Times New Roman" w:hAnsi="Times New Roman" w:cs="Times New Roman"/>
          <w:color w:val="0432FF"/>
        </w:rPr>
        <w:t>. For instance, you could indicate, “</w:t>
      </w:r>
      <w:r w:rsidR="006D46EB" w:rsidRPr="006D46EB">
        <w:rPr>
          <w:rFonts w:ascii="Times New Roman" w:hAnsi="Times New Roman" w:cs="Times New Roman"/>
          <w:i/>
          <w:iCs/>
          <w:color w:val="0432FF"/>
        </w:rPr>
        <w:t xml:space="preserve">B+ = 87-89%, B = 84-86%, B- = 80-83%; I do </w:t>
      </w:r>
      <w:r w:rsidR="00E75201">
        <w:rPr>
          <w:rFonts w:ascii="Times New Roman" w:hAnsi="Times New Roman" w:cs="Times New Roman"/>
          <w:i/>
          <w:iCs/>
          <w:color w:val="0432FF"/>
        </w:rPr>
        <w:t>[</w:t>
      </w:r>
      <w:r w:rsidR="006D46EB" w:rsidRPr="006D46EB">
        <w:rPr>
          <w:rFonts w:ascii="Times New Roman" w:hAnsi="Times New Roman" w:cs="Times New Roman"/>
          <w:i/>
          <w:iCs/>
          <w:color w:val="0432FF"/>
        </w:rPr>
        <w:t>not</w:t>
      </w:r>
      <w:r w:rsidR="00E75201">
        <w:rPr>
          <w:rFonts w:ascii="Times New Roman" w:hAnsi="Times New Roman" w:cs="Times New Roman"/>
          <w:i/>
          <w:iCs/>
          <w:color w:val="0432FF"/>
        </w:rPr>
        <w:t>]</w:t>
      </w:r>
      <w:r w:rsidR="006D46EB" w:rsidRPr="006D46EB">
        <w:rPr>
          <w:rFonts w:ascii="Times New Roman" w:hAnsi="Times New Roman" w:cs="Times New Roman"/>
          <w:i/>
          <w:iCs/>
          <w:color w:val="0432FF"/>
        </w:rPr>
        <w:t xml:space="preserve"> round up at .5 or higher.</w:t>
      </w:r>
      <w:r w:rsidR="006D46EB">
        <w:rPr>
          <w:rFonts w:ascii="Times New Roman" w:hAnsi="Times New Roman" w:cs="Times New Roman"/>
          <w:color w:val="0432FF"/>
        </w:rPr>
        <w:t xml:space="preserve">” </w:t>
      </w:r>
    </w:p>
    <w:p w14:paraId="165650F3" w14:textId="77777777" w:rsidR="00B05809" w:rsidRDefault="00B05809" w:rsidP="000E66C3">
      <w:pPr>
        <w:rPr>
          <w:rFonts w:ascii="Times New Roman" w:hAnsi="Times New Roman" w:cs="Times New Roman"/>
          <w:color w:val="0432FF"/>
        </w:rPr>
      </w:pPr>
    </w:p>
    <w:p w14:paraId="3BB3794D" w14:textId="77777777" w:rsidR="00B05809" w:rsidRDefault="006D46EB" w:rsidP="000E66C3">
      <w:pPr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 xml:space="preserve">GMU does </w:t>
      </w:r>
      <w:r w:rsidRPr="006D46EB">
        <w:rPr>
          <w:rFonts w:ascii="Times New Roman" w:hAnsi="Times New Roman" w:cs="Times New Roman"/>
          <w:b/>
          <w:bCs/>
          <w:i/>
          <w:iCs/>
          <w:color w:val="0432FF"/>
        </w:rPr>
        <w:t>not</w:t>
      </w:r>
      <w:r>
        <w:rPr>
          <w:rFonts w:ascii="Times New Roman" w:hAnsi="Times New Roman" w:cs="Times New Roman"/>
          <w:color w:val="0432FF"/>
        </w:rPr>
        <w:t xml:space="preserve"> have a university-wide </w:t>
      </w:r>
      <w:r w:rsidR="00E24C72">
        <w:rPr>
          <w:rFonts w:ascii="Times New Roman" w:hAnsi="Times New Roman" w:cs="Times New Roman"/>
          <w:color w:val="0432FF"/>
        </w:rPr>
        <w:t xml:space="preserve">grading </w:t>
      </w:r>
      <w:r>
        <w:rPr>
          <w:rFonts w:ascii="Times New Roman" w:hAnsi="Times New Roman" w:cs="Times New Roman"/>
          <w:color w:val="0432FF"/>
        </w:rPr>
        <w:t>schema; please check with your academic unit for expectations</w:t>
      </w:r>
      <w:r w:rsidR="00E24C72">
        <w:rPr>
          <w:rFonts w:ascii="Times New Roman" w:hAnsi="Times New Roman" w:cs="Times New Roman"/>
          <w:color w:val="0432FF"/>
        </w:rPr>
        <w:t xml:space="preserve"> or </w:t>
      </w:r>
      <w:r>
        <w:rPr>
          <w:rFonts w:ascii="Times New Roman" w:hAnsi="Times New Roman" w:cs="Times New Roman"/>
          <w:color w:val="0432FF"/>
        </w:rPr>
        <w:t xml:space="preserve">suggestions. </w:t>
      </w:r>
    </w:p>
    <w:p w14:paraId="3613569A" w14:textId="77777777" w:rsidR="00B05809" w:rsidRDefault="00B05809" w:rsidP="000E66C3">
      <w:pPr>
        <w:rPr>
          <w:rFonts w:ascii="Times New Roman" w:hAnsi="Times New Roman" w:cs="Times New Roman"/>
          <w:color w:val="0432FF"/>
        </w:rPr>
      </w:pPr>
    </w:p>
    <w:p w14:paraId="23F643B0" w14:textId="6F41457A" w:rsidR="000E66C3" w:rsidRPr="006D46EB" w:rsidRDefault="006D46EB" w:rsidP="000E66C3">
      <w:pPr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 xml:space="preserve">If you are using any alternate grading schema (complete/incomplete, mastery/in-progress/needs improvement, lowest score drops, </w:t>
      </w:r>
      <w:r w:rsidR="00E75201">
        <w:rPr>
          <w:rFonts w:ascii="Times New Roman" w:hAnsi="Times New Roman" w:cs="Times New Roman"/>
          <w:color w:val="0432FF"/>
        </w:rPr>
        <w:t xml:space="preserve">extra credit, </w:t>
      </w:r>
      <w:r>
        <w:rPr>
          <w:rFonts w:ascii="Times New Roman" w:hAnsi="Times New Roman" w:cs="Times New Roman"/>
          <w:color w:val="0432FF"/>
        </w:rPr>
        <w:t>etc.) you should indicate how you will convert initial marks to letter grades.</w:t>
      </w:r>
    </w:p>
    <w:p w14:paraId="12CCAFD3" w14:textId="77777777" w:rsidR="00D05B63" w:rsidRPr="000E66C3" w:rsidRDefault="00D05B63" w:rsidP="000E66C3">
      <w:pPr>
        <w:rPr>
          <w:rFonts w:ascii="Times New Roman" w:hAnsi="Times New Roman" w:cs="Times New Roman"/>
        </w:rPr>
      </w:pPr>
    </w:p>
    <w:p w14:paraId="398F6CE3" w14:textId="77777777" w:rsidR="000E66C3" w:rsidRPr="000E66C3" w:rsidRDefault="000E66C3" w:rsidP="000E66C3">
      <w:pPr>
        <w:rPr>
          <w:rFonts w:ascii="Times New Roman" w:hAnsi="Times New Roman" w:cs="Times New Roman"/>
        </w:rPr>
      </w:pPr>
    </w:p>
    <w:p w14:paraId="4E5111E9" w14:textId="4472FD3D" w:rsidR="000E66C3" w:rsidRPr="006D46EB" w:rsidRDefault="000E66C3" w:rsidP="000E66C3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>Grade Weights</w:t>
      </w:r>
      <w:r w:rsidRPr="000E66C3">
        <w:rPr>
          <w:rFonts w:ascii="Times New Roman" w:hAnsi="Times New Roman" w:cs="Times New Roman"/>
        </w:rPr>
        <w:t>:</w:t>
      </w:r>
      <w:r w:rsidR="006D46EB">
        <w:rPr>
          <w:rFonts w:ascii="Times New Roman" w:hAnsi="Times New Roman" w:cs="Times New Roman"/>
        </w:rPr>
        <w:t xml:space="preserve"> </w:t>
      </w:r>
      <w:r w:rsidR="006D46EB">
        <w:rPr>
          <w:rFonts w:ascii="Times New Roman" w:hAnsi="Times New Roman" w:cs="Times New Roman"/>
          <w:color w:val="0432FF"/>
        </w:rPr>
        <w:t>Provide a list of</w:t>
      </w:r>
      <w:r w:rsidR="00B05809">
        <w:rPr>
          <w:rFonts w:ascii="Times New Roman" w:hAnsi="Times New Roman" w:cs="Times New Roman"/>
          <w:color w:val="0432FF"/>
        </w:rPr>
        <w:t xml:space="preserve"> </w:t>
      </w:r>
      <w:r w:rsidR="00B05809" w:rsidRPr="006A29E3">
        <w:rPr>
          <w:rFonts w:ascii="Times New Roman" w:hAnsi="Times New Roman" w:cs="Times New Roman"/>
          <w:b/>
          <w:bCs/>
          <w:i/>
          <w:iCs/>
          <w:color w:val="0432FF"/>
        </w:rPr>
        <w:t>percentages</w:t>
      </w:r>
      <w:r w:rsidR="00B05809">
        <w:rPr>
          <w:rFonts w:ascii="Times New Roman" w:hAnsi="Times New Roman" w:cs="Times New Roman"/>
          <w:color w:val="0432FF"/>
        </w:rPr>
        <w:t xml:space="preserve"> that shows</w:t>
      </w:r>
      <w:r w:rsidR="006D46EB">
        <w:rPr>
          <w:rFonts w:ascii="Times New Roman" w:hAnsi="Times New Roman" w:cs="Times New Roman"/>
          <w:color w:val="0432FF"/>
        </w:rPr>
        <w:t xml:space="preserve"> how </w:t>
      </w:r>
      <w:r w:rsidR="00E24C72">
        <w:rPr>
          <w:rFonts w:ascii="Times New Roman" w:hAnsi="Times New Roman" w:cs="Times New Roman"/>
          <w:color w:val="0432FF"/>
        </w:rPr>
        <w:t xml:space="preserve">individual </w:t>
      </w:r>
      <w:r w:rsidR="006D46EB">
        <w:rPr>
          <w:rFonts w:ascii="Times New Roman" w:hAnsi="Times New Roman" w:cs="Times New Roman"/>
          <w:color w:val="0432FF"/>
        </w:rPr>
        <w:t xml:space="preserve">assignments, exams, homework, and other </w:t>
      </w:r>
      <w:r w:rsidR="00E24C72">
        <w:rPr>
          <w:rFonts w:ascii="Times New Roman" w:hAnsi="Times New Roman" w:cs="Times New Roman"/>
          <w:color w:val="0432FF"/>
        </w:rPr>
        <w:t>course requiremen</w:t>
      </w:r>
      <w:r w:rsidR="006D46EB">
        <w:rPr>
          <w:rFonts w:ascii="Times New Roman" w:hAnsi="Times New Roman" w:cs="Times New Roman"/>
          <w:color w:val="0432FF"/>
        </w:rPr>
        <w:t>ts will be calculated into the final grade. All major assessments (&gt;10%) should be listed separately. You may include general categories where multiple low-stakes assignments are counted equally for a category grade (e.g., homework, journals, quizzes).</w:t>
      </w:r>
    </w:p>
    <w:p w14:paraId="307D4A2D" w14:textId="77777777" w:rsidR="006D46EB" w:rsidRDefault="006D46EB" w:rsidP="000E66C3">
      <w:pPr>
        <w:rPr>
          <w:rFonts w:ascii="Times New Roman" w:hAnsi="Times New Roman" w:cs="Times New Roman"/>
        </w:rPr>
      </w:pPr>
    </w:p>
    <w:p w14:paraId="20EEB5AF" w14:textId="77777777" w:rsidR="006D46EB" w:rsidRDefault="006D46EB" w:rsidP="000E66C3">
      <w:pPr>
        <w:rPr>
          <w:rFonts w:ascii="Times New Roman" w:hAnsi="Times New Roman" w:cs="Times New Roman"/>
        </w:rPr>
      </w:pPr>
    </w:p>
    <w:p w14:paraId="42F6DE91" w14:textId="4E914CDE" w:rsidR="00D05B63" w:rsidRDefault="006D46EB" w:rsidP="000E66C3">
      <w:pPr>
        <w:rPr>
          <w:rFonts w:ascii="Times New Roman" w:hAnsi="Times New Roman" w:cs="Times New Roman"/>
          <w:color w:val="0432FF"/>
        </w:rPr>
      </w:pPr>
      <w:r w:rsidRPr="00E75201">
        <w:rPr>
          <w:rFonts w:ascii="Times New Roman" w:hAnsi="Times New Roman" w:cs="Times New Roman"/>
          <w:b/>
          <w:bCs/>
        </w:rPr>
        <w:t xml:space="preserve">Grading-related </w:t>
      </w:r>
      <w:r w:rsidR="0046067E">
        <w:rPr>
          <w:rFonts w:ascii="Times New Roman" w:hAnsi="Times New Roman" w:cs="Times New Roman"/>
          <w:b/>
          <w:bCs/>
        </w:rPr>
        <w:t>P</w:t>
      </w:r>
      <w:r w:rsidRPr="00E75201">
        <w:rPr>
          <w:rFonts w:ascii="Times New Roman" w:hAnsi="Times New Roman" w:cs="Times New Roman"/>
          <w:b/>
          <w:bCs/>
        </w:rPr>
        <w:t>olicies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432FF"/>
        </w:rPr>
        <w:t>Include any policies that can significantly lower student grades. These might include</w:t>
      </w:r>
      <w:r w:rsidR="00E75201">
        <w:rPr>
          <w:rFonts w:ascii="Times New Roman" w:hAnsi="Times New Roman" w:cs="Times New Roman"/>
          <w:color w:val="0432FF"/>
        </w:rPr>
        <w:t xml:space="preserve"> policies regarding</w:t>
      </w:r>
    </w:p>
    <w:p w14:paraId="5DDC1440" w14:textId="324C9A51" w:rsidR="006D46EB" w:rsidRDefault="006D46EB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Late work</w:t>
      </w:r>
    </w:p>
    <w:p w14:paraId="180072DD" w14:textId="43656395" w:rsidR="006D46EB" w:rsidRDefault="006D46EB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Missed exams</w:t>
      </w:r>
    </w:p>
    <w:p w14:paraId="51BACB5E" w14:textId="4F891AC0" w:rsidR="006D46EB" w:rsidRDefault="006D46EB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Missed labs or rehearsals</w:t>
      </w:r>
    </w:p>
    <w:p w14:paraId="17F55737" w14:textId="514F9134" w:rsidR="006D46EB" w:rsidRDefault="006D46EB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Team project responsibilities</w:t>
      </w:r>
    </w:p>
    <w:p w14:paraId="356005C1" w14:textId="42A01721" w:rsidR="006D46EB" w:rsidRDefault="00E75201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C</w:t>
      </w:r>
      <w:r w:rsidR="006D46EB">
        <w:rPr>
          <w:rFonts w:ascii="Times New Roman" w:hAnsi="Times New Roman" w:cs="Times New Roman"/>
          <w:color w:val="0432FF"/>
        </w:rPr>
        <w:t xml:space="preserve">ourse-specific details about your expectations for </w:t>
      </w:r>
      <w:r w:rsidR="0046067E">
        <w:rPr>
          <w:rFonts w:ascii="Times New Roman" w:hAnsi="Times New Roman" w:cs="Times New Roman"/>
          <w:color w:val="0432FF"/>
        </w:rPr>
        <w:t>academic standards</w:t>
      </w:r>
      <w:r w:rsidR="006D46EB">
        <w:rPr>
          <w:rFonts w:ascii="Times New Roman" w:hAnsi="Times New Roman" w:cs="Times New Roman"/>
          <w:color w:val="0432FF"/>
        </w:rPr>
        <w:t xml:space="preserve"> (e.g., limits of collaboration with other students, </w:t>
      </w:r>
      <w:r w:rsidR="00D43CE7">
        <w:rPr>
          <w:rFonts w:ascii="Times New Roman" w:hAnsi="Times New Roman" w:cs="Times New Roman"/>
          <w:color w:val="0432FF"/>
        </w:rPr>
        <w:t xml:space="preserve">use of tools or outside resources, </w:t>
      </w:r>
      <w:r w:rsidR="006D46EB">
        <w:rPr>
          <w:rFonts w:ascii="Times New Roman" w:hAnsi="Times New Roman" w:cs="Times New Roman"/>
          <w:color w:val="0432FF"/>
        </w:rPr>
        <w:t>or expectations about source citation</w:t>
      </w:r>
      <w:r w:rsidR="0046067E">
        <w:rPr>
          <w:rFonts w:ascii="Times New Roman" w:hAnsi="Times New Roman" w:cs="Times New Roman"/>
          <w:color w:val="0432FF"/>
        </w:rPr>
        <w:t xml:space="preserve"> processes or</w:t>
      </w:r>
      <w:r w:rsidR="006D46EB">
        <w:rPr>
          <w:rFonts w:ascii="Times New Roman" w:hAnsi="Times New Roman" w:cs="Times New Roman"/>
          <w:color w:val="0432FF"/>
        </w:rPr>
        <w:t xml:space="preserve"> formats)</w:t>
      </w:r>
    </w:p>
    <w:p w14:paraId="411923DD" w14:textId="77777777" w:rsidR="00102AD3" w:rsidRDefault="00102AD3" w:rsidP="00102AD3">
      <w:pPr>
        <w:rPr>
          <w:rFonts w:ascii="Times New Roman" w:hAnsi="Times New Roman" w:cs="Times New Roman"/>
          <w:color w:val="0432FF"/>
        </w:rPr>
      </w:pPr>
    </w:p>
    <w:p w14:paraId="3992B043" w14:textId="53705A69" w:rsidR="00921451" w:rsidRDefault="00F16DD5" w:rsidP="00F16DD5">
      <w:pPr>
        <w:pStyle w:val="Heading1"/>
      </w:pPr>
      <w:r>
        <w:t>Academic Standards: Use of AI Tools</w:t>
      </w:r>
    </w:p>
    <w:p w14:paraId="6A99C04D" w14:textId="77777777" w:rsidR="00102AD3" w:rsidRDefault="00102AD3" w:rsidP="00102AD3">
      <w:pPr>
        <w:rPr>
          <w:rFonts w:ascii="Times New Roman" w:hAnsi="Times New Roman" w:cs="Times New Roman"/>
          <w:color w:val="0432FF"/>
        </w:rPr>
      </w:pPr>
    </w:p>
    <w:p w14:paraId="0B17275D" w14:textId="54D56EE5" w:rsidR="00102AD3" w:rsidRDefault="00DF3212" w:rsidP="00DF3212">
      <w:pPr>
        <w:spacing w:after="120"/>
        <w:rPr>
          <w:rFonts w:ascii="Times New Roman" w:hAnsi="Times New Roman" w:cs="Times New Roman"/>
          <w:color w:val="0432FF"/>
        </w:rPr>
      </w:pPr>
      <w:r w:rsidRPr="00DF3212">
        <w:rPr>
          <w:rFonts w:ascii="Times New Roman" w:hAnsi="Times New Roman" w:cs="Times New Roman"/>
          <w:b/>
          <w:bCs/>
          <w:color w:val="000000" w:themeColor="text1"/>
        </w:rPr>
        <w:t>AI (Artificial Intelligence) Tools Policy</w:t>
      </w:r>
      <w:r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432FF"/>
        </w:rPr>
        <w:t xml:space="preserve"> </w:t>
      </w:r>
      <w:r>
        <w:rPr>
          <w:rFonts w:ascii="Times New Roman" w:hAnsi="Times New Roman" w:cs="Times New Roman"/>
          <w:color w:val="0432FF"/>
        </w:rPr>
        <w:t>According to 2025 catalog policy, this should be “</w:t>
      </w:r>
      <w:r w:rsidR="00102AD3" w:rsidRPr="00DF3212">
        <w:rPr>
          <w:rFonts w:ascii="Times New Roman" w:hAnsi="Times New Roman" w:cs="Times New Roman"/>
          <w:b/>
          <w:bCs/>
          <w:color w:val="0432FF"/>
        </w:rPr>
        <w:t>A statement about allowable and prohibited uses of AI tools, with as much specificity as possibl</w:t>
      </w:r>
      <w:r w:rsidR="00E573EA">
        <w:rPr>
          <w:rFonts w:ascii="Times New Roman" w:hAnsi="Times New Roman" w:cs="Times New Roman"/>
          <w:b/>
          <w:bCs/>
          <w:color w:val="0432FF"/>
        </w:rPr>
        <w:t>e</w:t>
      </w:r>
      <w:r w:rsidR="00E573EA">
        <w:rPr>
          <w:rFonts w:ascii="Times New Roman" w:hAnsi="Times New Roman" w:cs="Times New Roman"/>
          <w:color w:val="0432FF"/>
        </w:rPr>
        <w:t>.”</w:t>
      </w:r>
      <w:r w:rsidR="00102AD3">
        <w:rPr>
          <w:rFonts w:ascii="Times New Roman" w:hAnsi="Times New Roman" w:cs="Times New Roman"/>
          <w:color w:val="000000" w:themeColor="text1"/>
        </w:rPr>
        <w:t xml:space="preserve"> </w:t>
      </w:r>
      <w:r w:rsidR="00F16DD5">
        <w:rPr>
          <w:rFonts w:ascii="Times New Roman" w:hAnsi="Times New Roman" w:cs="Times New Roman"/>
          <w:color w:val="0432FF"/>
        </w:rPr>
        <w:t xml:space="preserve">In addition to </w:t>
      </w:r>
      <w:r w:rsidR="00E573EA">
        <w:rPr>
          <w:rFonts w:ascii="Times New Roman" w:hAnsi="Times New Roman" w:cs="Times New Roman"/>
          <w:color w:val="0432FF"/>
        </w:rPr>
        <w:t>sharing the</w:t>
      </w:r>
      <w:r w:rsidR="00F16DD5">
        <w:rPr>
          <w:rFonts w:ascii="Times New Roman" w:hAnsi="Times New Roman" w:cs="Times New Roman"/>
          <w:color w:val="0432FF"/>
        </w:rPr>
        <w:t xml:space="preserve"> </w:t>
      </w:r>
      <w:r w:rsidR="00F16DD5" w:rsidRPr="009B5049">
        <w:rPr>
          <w:rFonts w:ascii="Times New Roman" w:hAnsi="Times New Roman" w:cs="Times New Roman"/>
          <w:color w:val="0432FF"/>
        </w:rPr>
        <w:t>Academic Standards Policy</w:t>
      </w:r>
      <w:r w:rsidR="00E573EA">
        <w:rPr>
          <w:rFonts w:ascii="Times New Roman" w:hAnsi="Times New Roman" w:cs="Times New Roman"/>
          <w:color w:val="0432FF"/>
        </w:rPr>
        <w:t xml:space="preserve"> via the Common Policies </w:t>
      </w:r>
      <w:r w:rsidR="009B5049">
        <w:rPr>
          <w:rFonts w:ascii="Times New Roman" w:hAnsi="Times New Roman" w:cs="Times New Roman"/>
          <w:color w:val="0432FF"/>
        </w:rPr>
        <w:t>Addendum</w:t>
      </w:r>
      <w:r w:rsidR="00E573EA">
        <w:rPr>
          <w:rFonts w:ascii="Times New Roman" w:hAnsi="Times New Roman" w:cs="Times New Roman"/>
          <w:color w:val="0432FF"/>
        </w:rPr>
        <w:t>,</w:t>
      </w:r>
      <w:r w:rsidR="00F16DD5">
        <w:rPr>
          <w:rFonts w:ascii="Times New Roman" w:hAnsi="Times New Roman" w:cs="Times New Roman"/>
          <w:color w:val="0432FF"/>
        </w:rPr>
        <w:t xml:space="preserve"> yo</w:t>
      </w:r>
      <w:r w:rsidR="00102AD3">
        <w:rPr>
          <w:rFonts w:ascii="Times New Roman" w:hAnsi="Times New Roman" w:cs="Times New Roman"/>
          <w:color w:val="0432FF"/>
        </w:rPr>
        <w:t xml:space="preserve">u should indicate </w:t>
      </w:r>
      <w:r w:rsidR="00F16DD5">
        <w:rPr>
          <w:rFonts w:ascii="Times New Roman" w:hAnsi="Times New Roman" w:cs="Times New Roman"/>
          <w:color w:val="0432FF"/>
        </w:rPr>
        <w:t xml:space="preserve">your specific expectations about whether and/or how students are allowed to use Artificial Intelligence tools. Stearns Center recommends that you </w:t>
      </w:r>
      <w:r w:rsidR="00BA537C">
        <w:rPr>
          <w:rFonts w:ascii="Times New Roman" w:hAnsi="Times New Roman" w:cs="Times New Roman"/>
          <w:color w:val="0432FF"/>
        </w:rPr>
        <w:t>specify</w:t>
      </w:r>
      <w:r w:rsidR="00F16DD5">
        <w:rPr>
          <w:rFonts w:ascii="Times New Roman" w:hAnsi="Times New Roman" w:cs="Times New Roman"/>
          <w:color w:val="0432FF"/>
        </w:rPr>
        <w:t>:</w:t>
      </w:r>
    </w:p>
    <w:p w14:paraId="16913992" w14:textId="77777777" w:rsidR="00BA537C" w:rsidRPr="00BA537C" w:rsidRDefault="00BA537C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 w:rsidRPr="00BA537C">
        <w:rPr>
          <w:rFonts w:ascii="Times New Roman" w:hAnsi="Times New Roman" w:cs="Times New Roman"/>
          <w:b/>
          <w:bCs/>
          <w:i/>
          <w:iCs/>
          <w:color w:val="0432FF"/>
        </w:rPr>
        <w:lastRenderedPageBreak/>
        <w:t>Your basic principles</w:t>
      </w:r>
      <w:r w:rsidRPr="00BA537C">
        <w:rPr>
          <w:rFonts w:ascii="Times New Roman" w:hAnsi="Times New Roman" w:cs="Times New Roman"/>
          <w:color w:val="0432FF"/>
        </w:rPr>
        <w:t>: Will you allow no use, some use, open use, or required use of AI tools? </w:t>
      </w:r>
    </w:p>
    <w:p w14:paraId="5C5A4265" w14:textId="54DF2F94" w:rsidR="00BA537C" w:rsidRPr="00BA537C" w:rsidRDefault="00BA537C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 w:rsidRPr="00BA537C">
        <w:rPr>
          <w:rFonts w:ascii="Times New Roman" w:hAnsi="Times New Roman" w:cs="Times New Roman"/>
          <w:b/>
          <w:bCs/>
          <w:i/>
          <w:iCs/>
          <w:color w:val="0432FF"/>
        </w:rPr>
        <w:t>What (kinds of) tools you include in your policy</w:t>
      </w:r>
      <w:r w:rsidRPr="00BA537C">
        <w:rPr>
          <w:rFonts w:ascii="Times New Roman" w:hAnsi="Times New Roman" w:cs="Times New Roman"/>
          <w:color w:val="0432FF"/>
        </w:rPr>
        <w:t>: Your policy may include text-focused chatbots like ChatGPT, Co</w:t>
      </w:r>
      <w:r>
        <w:rPr>
          <w:rFonts w:ascii="Times New Roman" w:hAnsi="Times New Roman" w:cs="Times New Roman"/>
          <w:color w:val="0432FF"/>
        </w:rPr>
        <w:t>p</w:t>
      </w:r>
      <w:r w:rsidRPr="00BA537C">
        <w:rPr>
          <w:rFonts w:ascii="Times New Roman" w:hAnsi="Times New Roman" w:cs="Times New Roman"/>
          <w:color w:val="0432FF"/>
        </w:rPr>
        <w:t xml:space="preserve">ilot, or Claude; it may include image- or video-generation tools like Runway or Midjourney; it may include tools like Grammarly or other editors; it may include basic text-prediction or text-completion tools. Please note that many common applications, including Grammarly and some apps in the Microsoft suite, may have an </w:t>
      </w:r>
      <w:r w:rsidRPr="00BA537C">
        <w:rPr>
          <w:rFonts w:ascii="Times New Roman" w:hAnsi="Times New Roman" w:cs="Times New Roman"/>
          <w:b/>
          <w:bCs/>
          <w:i/>
          <w:iCs/>
          <w:color w:val="0432FF"/>
        </w:rPr>
        <w:t>AI tool turned on by default</w:t>
      </w:r>
      <w:r w:rsidRPr="00BA537C">
        <w:rPr>
          <w:rFonts w:ascii="Times New Roman" w:hAnsi="Times New Roman" w:cs="Times New Roman"/>
          <w:color w:val="0432FF"/>
        </w:rPr>
        <w:t>; if you are prohibiting or limiting student use, you should talk with students about turning off or avoiding these ubiquitous offerings. </w:t>
      </w:r>
    </w:p>
    <w:p w14:paraId="0DB20AEA" w14:textId="21269621" w:rsidR="00BA537C" w:rsidRPr="00BA537C" w:rsidRDefault="00BA537C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432FF"/>
        </w:rPr>
      </w:pPr>
      <w:r w:rsidRPr="00BA537C">
        <w:rPr>
          <w:rFonts w:ascii="Times New Roman" w:hAnsi="Times New Roman" w:cs="Times New Roman"/>
          <w:b/>
          <w:bCs/>
          <w:i/>
          <w:iCs/>
          <w:color w:val="0432FF"/>
        </w:rPr>
        <w:t xml:space="preserve">When and how AI tools may be used, and which ones, </w:t>
      </w:r>
      <w:r w:rsidRPr="00BA537C">
        <w:rPr>
          <w:rFonts w:ascii="Times New Roman" w:hAnsi="Times New Roman" w:cs="Times New Roman"/>
          <w:color w:val="0432FF"/>
        </w:rPr>
        <w:t xml:space="preserve">if you are choosing to allow them: You might limit usage to particular assignments, to parts of assignments (an outline vs. a full presentation), or to types of work (composing vs. editing). If you are requiring students to use an AI </w:t>
      </w:r>
      <w:r w:rsidR="00E15851">
        <w:rPr>
          <w:rFonts w:ascii="Times New Roman" w:hAnsi="Times New Roman" w:cs="Times New Roman"/>
          <w:color w:val="0432FF"/>
        </w:rPr>
        <w:t>tool</w:t>
      </w:r>
      <w:r w:rsidRPr="00BA537C">
        <w:rPr>
          <w:rFonts w:ascii="Times New Roman" w:hAnsi="Times New Roman" w:cs="Times New Roman"/>
          <w:color w:val="0432FF"/>
        </w:rPr>
        <w:t xml:space="preserve">, be sure to comply with </w:t>
      </w:r>
      <w:hyperlink r:id="rId10" w:history="1">
        <w:r w:rsidR="00FE6866" w:rsidRPr="00E15851">
          <w:rPr>
            <w:rStyle w:val="Hyperlink"/>
            <w:rFonts w:ascii="Times New Roman" w:hAnsi="Times New Roman" w:cs="Times New Roman"/>
          </w:rPr>
          <w:t xml:space="preserve">GMU AI </w:t>
        </w:r>
        <w:r w:rsidRPr="00BA537C">
          <w:rPr>
            <w:rStyle w:val="Hyperlink"/>
            <w:rFonts w:ascii="Times New Roman" w:hAnsi="Times New Roman" w:cs="Times New Roman"/>
          </w:rPr>
          <w:t>guidelines</w:t>
        </w:r>
      </w:hyperlink>
      <w:r w:rsidR="00FE6866">
        <w:rPr>
          <w:rFonts w:ascii="Times New Roman" w:hAnsi="Times New Roman" w:cs="Times New Roman"/>
          <w:color w:val="0432FF"/>
        </w:rPr>
        <w:t>, especially those that serve</w:t>
      </w:r>
      <w:r w:rsidRPr="00BA537C">
        <w:rPr>
          <w:rFonts w:ascii="Times New Roman" w:hAnsi="Times New Roman" w:cs="Times New Roman"/>
          <w:color w:val="0432FF"/>
        </w:rPr>
        <w:t xml:space="preserve"> to protect </w:t>
      </w:r>
      <w:r w:rsidR="00FE6866">
        <w:rPr>
          <w:rFonts w:ascii="Times New Roman" w:hAnsi="Times New Roman" w:cs="Times New Roman"/>
          <w:color w:val="0432FF"/>
        </w:rPr>
        <w:t>students’</w:t>
      </w:r>
      <w:r w:rsidRPr="00BA537C">
        <w:rPr>
          <w:rFonts w:ascii="Times New Roman" w:hAnsi="Times New Roman" w:cs="Times New Roman"/>
          <w:color w:val="0432FF"/>
        </w:rPr>
        <w:t xml:space="preserve"> privacy and ensure accessibility. </w:t>
      </w:r>
    </w:p>
    <w:p w14:paraId="02596DE8" w14:textId="246ED721" w:rsidR="00BA537C" w:rsidRDefault="00BA537C" w:rsidP="00DF3212">
      <w:pPr>
        <w:pStyle w:val="ListParagraph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color w:val="000000" w:themeColor="text1"/>
        </w:rPr>
      </w:pPr>
      <w:r w:rsidRPr="00BA537C">
        <w:rPr>
          <w:rFonts w:ascii="Times New Roman" w:hAnsi="Times New Roman" w:cs="Times New Roman"/>
          <w:b/>
          <w:bCs/>
          <w:i/>
          <w:iCs/>
          <w:color w:val="0432FF"/>
        </w:rPr>
        <w:t>How you plan to track AI usage</w:t>
      </w:r>
      <w:r w:rsidRPr="00BA537C">
        <w:rPr>
          <w:rFonts w:ascii="Times New Roman" w:hAnsi="Times New Roman" w:cs="Times New Roman"/>
          <w:color w:val="0432FF"/>
        </w:rPr>
        <w:t xml:space="preserve">, if that is relevant: If you plan to use some kind of tool to help detect AI usage, you should explain what you will use (and how you will compensate for possible false reports); note that Canvas at GMU does </w:t>
      </w:r>
      <w:r w:rsidRPr="00BA537C">
        <w:rPr>
          <w:rFonts w:ascii="Times New Roman" w:hAnsi="Times New Roman" w:cs="Times New Roman"/>
          <w:i/>
          <w:iCs/>
          <w:color w:val="0432FF"/>
        </w:rPr>
        <w:t xml:space="preserve">not </w:t>
      </w:r>
      <w:r w:rsidRPr="00BA537C">
        <w:rPr>
          <w:rFonts w:ascii="Times New Roman" w:hAnsi="Times New Roman" w:cs="Times New Roman"/>
          <w:color w:val="0432FF"/>
        </w:rPr>
        <w:t>have an AI-detection tool available. If you expect students to acknowledge or cite their AI use, you should explain how to do this.</w:t>
      </w:r>
      <w:r w:rsidRPr="00BA537C">
        <w:rPr>
          <w:rFonts w:ascii="Times New Roman" w:hAnsi="Times New Roman" w:cs="Times New Roman"/>
          <w:color w:val="000000" w:themeColor="text1"/>
        </w:rPr>
        <w:t> </w:t>
      </w:r>
    </w:p>
    <w:p w14:paraId="6979735F" w14:textId="19475B4F" w:rsidR="00BA537C" w:rsidRDefault="00BA537C" w:rsidP="00DF3212">
      <w:pPr>
        <w:spacing w:after="120"/>
        <w:rPr>
          <w:rFonts w:ascii="Times New Roman" w:hAnsi="Times New Roman" w:cs="Times New Roman"/>
          <w:color w:val="0432FF"/>
        </w:rPr>
      </w:pPr>
      <w:r>
        <w:rPr>
          <w:rFonts w:ascii="Times New Roman" w:hAnsi="Times New Roman" w:cs="Times New Roman"/>
          <w:color w:val="0432FF"/>
        </w:rPr>
        <w:t>For additional guidance</w:t>
      </w:r>
      <w:r w:rsidR="00E573EA">
        <w:rPr>
          <w:rFonts w:ascii="Times New Roman" w:hAnsi="Times New Roman" w:cs="Times New Roman"/>
          <w:color w:val="0432FF"/>
        </w:rPr>
        <w:t xml:space="preserve"> on developing your poli</w:t>
      </w:r>
      <w:r w:rsidR="003736FC">
        <w:rPr>
          <w:rFonts w:ascii="Times New Roman" w:hAnsi="Times New Roman" w:cs="Times New Roman"/>
          <w:color w:val="0432FF"/>
        </w:rPr>
        <w:t>c</w:t>
      </w:r>
      <w:r w:rsidR="00E573EA">
        <w:rPr>
          <w:rFonts w:ascii="Times New Roman" w:hAnsi="Times New Roman" w:cs="Times New Roman"/>
          <w:color w:val="0432FF"/>
        </w:rPr>
        <w:t>y</w:t>
      </w:r>
      <w:r>
        <w:rPr>
          <w:rFonts w:ascii="Times New Roman" w:hAnsi="Times New Roman" w:cs="Times New Roman"/>
          <w:color w:val="0432FF"/>
        </w:rPr>
        <w:t xml:space="preserve">, see </w:t>
      </w:r>
      <w:hyperlink r:id="rId11" w:history="1">
        <w:r w:rsidRPr="00DF3212">
          <w:rPr>
            <w:rStyle w:val="Hyperlink"/>
            <w:rFonts w:ascii="Times New Roman" w:hAnsi="Times New Roman" w:cs="Times New Roman"/>
          </w:rPr>
          <w:t>Stearns Center’s AI Resources</w:t>
        </w:r>
      </w:hyperlink>
      <w:r>
        <w:rPr>
          <w:rFonts w:ascii="Times New Roman" w:hAnsi="Times New Roman" w:cs="Times New Roman"/>
          <w:color w:val="0432FF"/>
        </w:rPr>
        <w:t xml:space="preserve"> page.</w:t>
      </w:r>
    </w:p>
    <w:p w14:paraId="66C62141" w14:textId="7C6AB7C1" w:rsidR="00F16DD5" w:rsidRPr="006A29E3" w:rsidRDefault="00F16DD5" w:rsidP="006A29E3">
      <w:pPr>
        <w:rPr>
          <w:rFonts w:ascii="Times New Roman" w:hAnsi="Times New Roman" w:cs="Times New Roman"/>
          <w:color w:val="000000" w:themeColor="text1"/>
        </w:rPr>
      </w:pPr>
    </w:p>
    <w:sectPr w:rsidR="00F16DD5" w:rsidRPr="006A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163"/>
    <w:multiLevelType w:val="multilevel"/>
    <w:tmpl w:val="BA6E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87F42"/>
    <w:multiLevelType w:val="multilevel"/>
    <w:tmpl w:val="9112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43A68"/>
    <w:multiLevelType w:val="multilevel"/>
    <w:tmpl w:val="E2C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0373C"/>
    <w:multiLevelType w:val="multilevel"/>
    <w:tmpl w:val="579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C366DF"/>
    <w:multiLevelType w:val="multilevel"/>
    <w:tmpl w:val="7074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E0531"/>
    <w:multiLevelType w:val="multilevel"/>
    <w:tmpl w:val="CDC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B3BD0"/>
    <w:multiLevelType w:val="hybridMultilevel"/>
    <w:tmpl w:val="129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1C67"/>
    <w:multiLevelType w:val="multilevel"/>
    <w:tmpl w:val="A980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83F41"/>
    <w:multiLevelType w:val="multilevel"/>
    <w:tmpl w:val="D1F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865599">
    <w:abstractNumId w:val="3"/>
  </w:num>
  <w:num w:numId="2" w16cid:durableId="1012686796">
    <w:abstractNumId w:val="8"/>
  </w:num>
  <w:num w:numId="3" w16cid:durableId="1931543550">
    <w:abstractNumId w:val="0"/>
  </w:num>
  <w:num w:numId="4" w16cid:durableId="1427768921">
    <w:abstractNumId w:val="7"/>
  </w:num>
  <w:num w:numId="5" w16cid:durableId="702940976">
    <w:abstractNumId w:val="6"/>
  </w:num>
  <w:num w:numId="6" w16cid:durableId="878008357">
    <w:abstractNumId w:val="1"/>
  </w:num>
  <w:num w:numId="7" w16cid:durableId="1757700608">
    <w:abstractNumId w:val="2"/>
  </w:num>
  <w:num w:numId="8" w16cid:durableId="410087363">
    <w:abstractNumId w:val="4"/>
  </w:num>
  <w:num w:numId="9" w16cid:durableId="639502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C3"/>
    <w:rsid w:val="00001636"/>
    <w:rsid w:val="000069ED"/>
    <w:rsid w:val="00012ACB"/>
    <w:rsid w:val="000E66C3"/>
    <w:rsid w:val="00102AD3"/>
    <w:rsid w:val="00132231"/>
    <w:rsid w:val="00137969"/>
    <w:rsid w:val="00230A36"/>
    <w:rsid w:val="00234F6F"/>
    <w:rsid w:val="003179FF"/>
    <w:rsid w:val="00370580"/>
    <w:rsid w:val="003736FC"/>
    <w:rsid w:val="00382B01"/>
    <w:rsid w:val="003F4BCE"/>
    <w:rsid w:val="004119BE"/>
    <w:rsid w:val="0046067E"/>
    <w:rsid w:val="004802D4"/>
    <w:rsid w:val="004F1976"/>
    <w:rsid w:val="005158AE"/>
    <w:rsid w:val="00530283"/>
    <w:rsid w:val="00544944"/>
    <w:rsid w:val="00610A3B"/>
    <w:rsid w:val="00673B32"/>
    <w:rsid w:val="006841D1"/>
    <w:rsid w:val="006A29E3"/>
    <w:rsid w:val="006D46EB"/>
    <w:rsid w:val="007546B3"/>
    <w:rsid w:val="007A422E"/>
    <w:rsid w:val="00807F0C"/>
    <w:rsid w:val="008D10F3"/>
    <w:rsid w:val="00921451"/>
    <w:rsid w:val="009B5049"/>
    <w:rsid w:val="00A658BF"/>
    <w:rsid w:val="00B05809"/>
    <w:rsid w:val="00BA537C"/>
    <w:rsid w:val="00C63238"/>
    <w:rsid w:val="00CE66C4"/>
    <w:rsid w:val="00D05B63"/>
    <w:rsid w:val="00D43CE7"/>
    <w:rsid w:val="00D622A6"/>
    <w:rsid w:val="00DF3212"/>
    <w:rsid w:val="00E15851"/>
    <w:rsid w:val="00E24C72"/>
    <w:rsid w:val="00E573EA"/>
    <w:rsid w:val="00E75201"/>
    <w:rsid w:val="00E979EC"/>
    <w:rsid w:val="00F16DD5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9A61"/>
  <w15:chartTrackingRefBased/>
  <w15:docId w15:val="{DD947790-7688-4E41-8237-A6BE641F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969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6C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E66C3"/>
    <w:rPr>
      <w:i/>
      <w:iCs/>
    </w:rPr>
  </w:style>
  <w:style w:type="character" w:styleId="Strong">
    <w:name w:val="Strong"/>
    <w:basedOn w:val="DefaultParagraphFont"/>
    <w:uiPriority w:val="22"/>
    <w:qFormat/>
    <w:rsid w:val="000E66C3"/>
    <w:rPr>
      <w:b/>
      <w:bCs/>
    </w:rPr>
  </w:style>
  <w:style w:type="paragraph" w:styleId="NormalWeb">
    <w:name w:val="Normal (Web)"/>
    <w:basedOn w:val="Normal"/>
    <w:uiPriority w:val="99"/>
    <w:unhideWhenUsed/>
    <w:rsid w:val="000E66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9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49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796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arnscenter.gmu.edu/knowledge-center/designing-your-syllab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arnscenter.gmu.edu/wp-content/uploads/25-Common-GMU-Syllabus-Policie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gmu.edu/policies/academic/course-information/" TargetMode="External"/><Relationship Id="rId11" Type="http://schemas.openxmlformats.org/officeDocument/2006/relationships/hyperlink" Target="https://stearnscenter.gmu.edu/knowledge-center/ai-text-generator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mu.edu/ai-guidelines/ai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arnscenter.gmu.edu/knowledge-center/course-and-curriculum-redesign/student-learning-outco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 Shelley Reid</cp:lastModifiedBy>
  <cp:revision>9</cp:revision>
  <dcterms:created xsi:type="dcterms:W3CDTF">2025-07-07T19:26:00Z</dcterms:created>
  <dcterms:modified xsi:type="dcterms:W3CDTF">2025-08-08T16:12:00Z</dcterms:modified>
</cp:coreProperties>
</file>